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8E4B" w14:textId="77777777" w:rsidR="00597CF9" w:rsidRPr="00AF3A3B" w:rsidRDefault="00597CF9" w:rsidP="00ED229C">
      <w:pPr>
        <w:sectPr w:rsidR="00597CF9" w:rsidRPr="00AF3A3B" w:rsidSect="00622B2F">
          <w:head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6058CAAE" w14:textId="77777777" w:rsidR="002F29AE" w:rsidRPr="00AF3A3B" w:rsidRDefault="009622C5" w:rsidP="00A32829">
      <w:pPr>
        <w:pStyle w:val="Beilagen"/>
        <w:numPr>
          <w:ilvl w:val="0"/>
          <w:numId w:val="0"/>
        </w:numPr>
        <w:rPr>
          <w:sz w:val="24"/>
        </w:rPr>
      </w:pPr>
      <w:bookmarkStart w:id="3" w:name="Enclosures"/>
      <w:bookmarkEnd w:id="3"/>
      <w:r w:rsidRPr="00AF3A3B">
        <w:rPr>
          <w:sz w:val="24"/>
        </w:rPr>
        <w:t>Beilage 2</w:t>
      </w:r>
    </w:p>
    <w:p w14:paraId="49646394" w14:textId="78F45571" w:rsidR="00762234" w:rsidRPr="00AF3A3B" w:rsidRDefault="00762234" w:rsidP="00A32829">
      <w:pPr>
        <w:pStyle w:val="Beilagen"/>
        <w:numPr>
          <w:ilvl w:val="0"/>
          <w:numId w:val="0"/>
        </w:numPr>
        <w:rPr>
          <w:b w:val="0"/>
          <w:sz w:val="18"/>
        </w:rPr>
      </w:pPr>
      <w:r w:rsidRPr="00AF3A3B">
        <w:rPr>
          <w:b w:val="0"/>
        </w:rPr>
        <w:t xml:space="preserve">Zum </w:t>
      </w:r>
      <w:r w:rsidR="00DF10B9" w:rsidRPr="00AF3A3B">
        <w:rPr>
          <w:b w:val="0"/>
        </w:rPr>
        <w:t>Reglement</w:t>
      </w:r>
      <w:r w:rsidRPr="00AF3A3B">
        <w:rPr>
          <w:b w:val="0"/>
        </w:rPr>
        <w:t xml:space="preserve"> Minergie-Modul Monitoring</w:t>
      </w:r>
      <w:r w:rsidR="00FE5017" w:rsidRPr="00AF3A3B">
        <w:rPr>
          <w:b w:val="0"/>
        </w:rPr>
        <w:br/>
      </w:r>
      <w:r w:rsidR="00FE5017" w:rsidRPr="00AF3A3B">
        <w:rPr>
          <w:b w:val="0"/>
          <w:sz w:val="18"/>
        </w:rPr>
        <w:t xml:space="preserve">Version </w:t>
      </w:r>
      <w:r w:rsidR="00B976BD">
        <w:rPr>
          <w:b w:val="0"/>
          <w:sz w:val="18"/>
        </w:rPr>
        <w:t>4</w:t>
      </w:r>
      <w:r w:rsidR="00FE5017" w:rsidRPr="00AF3A3B">
        <w:rPr>
          <w:b w:val="0"/>
          <w:sz w:val="18"/>
        </w:rPr>
        <w:t>.0</w:t>
      </w:r>
    </w:p>
    <w:p w14:paraId="2B4D13F6" w14:textId="77777777" w:rsidR="00A32829" w:rsidRPr="00AF3A3B" w:rsidRDefault="00B33D39" w:rsidP="000128B9">
      <w:pPr>
        <w:pStyle w:val="Beilagen"/>
        <w:numPr>
          <w:ilvl w:val="0"/>
          <w:numId w:val="0"/>
        </w:numPr>
        <w:spacing w:before="240"/>
        <w:rPr>
          <w:sz w:val="40"/>
        </w:rPr>
      </w:pPr>
      <w:r w:rsidRPr="00AF3A3B">
        <w:rPr>
          <w:sz w:val="40"/>
        </w:rPr>
        <w:t>Selbstdeklaration</w:t>
      </w:r>
      <w:r w:rsidR="002169D6" w:rsidRPr="00AF3A3B">
        <w:rPr>
          <w:sz w:val="40"/>
        </w:rPr>
        <w:t xml:space="preserve"> Minergie-Modul Monitoring</w:t>
      </w:r>
    </w:p>
    <w:p w14:paraId="47038D1F" w14:textId="77777777" w:rsidR="00405845" w:rsidRPr="00AF3A3B" w:rsidRDefault="00405845" w:rsidP="00405845">
      <w:pPr>
        <w:pBdr>
          <w:bottom w:val="single" w:sz="4" w:space="1" w:color="auto"/>
        </w:pBdr>
        <w:spacing w:before="720"/>
      </w:pPr>
    </w:p>
    <w:p w14:paraId="6E49C669" w14:textId="77777777" w:rsidR="002312AA" w:rsidRPr="00AF3A3B" w:rsidRDefault="008C1CA7" w:rsidP="00405845">
      <w:pPr>
        <w:spacing w:before="240"/>
      </w:pPr>
      <w:r w:rsidRPr="00AF3A3B">
        <w:rPr>
          <w:b/>
        </w:rPr>
        <w:t>Antrag</w:t>
      </w:r>
      <w:r w:rsidR="00343487" w:rsidRPr="00AF3A3B">
        <w:rPr>
          <w:b/>
        </w:rPr>
        <w:t>s</w:t>
      </w:r>
      <w:r w:rsidRPr="00AF3A3B">
        <w:rPr>
          <w:b/>
        </w:rPr>
        <w:t>teller:</w:t>
      </w:r>
      <w:r w:rsidRPr="00AF3A3B">
        <w:t xml:space="preserve"> </w:t>
      </w:r>
      <w:sdt>
        <w:sdtPr>
          <w:id w:val="598223319"/>
          <w:placeholder>
            <w:docPart w:val="DefaultPlaceholder_-1854013440"/>
          </w:placeholder>
          <w:showingPlcHdr/>
          <w:text/>
        </w:sdtPr>
        <w:sdtEndPr/>
        <w:sdtContent>
          <w:r w:rsidRPr="00AF3A3B">
            <w:rPr>
              <w:rStyle w:val="PlaceholderText"/>
            </w:rPr>
            <w:t>Click or tap here to enter text.</w:t>
          </w:r>
        </w:sdtContent>
      </w:sdt>
    </w:p>
    <w:p w14:paraId="1F4D966B" w14:textId="3891A5D5" w:rsidR="008C1CA7" w:rsidRPr="00AF3A3B" w:rsidRDefault="0016491F" w:rsidP="00AB325D">
      <w:pPr>
        <w:spacing w:before="120"/>
      </w:pPr>
      <w:r>
        <w:rPr>
          <w:b/>
        </w:rPr>
        <w:t xml:space="preserve">Bezeichnung der </w:t>
      </w:r>
      <w:r w:rsidRPr="0016491F">
        <w:rPr>
          <w:b/>
        </w:rPr>
        <w:t>Gebäudemonitoring-Lösung</w:t>
      </w:r>
      <w:r w:rsidR="008C1CA7" w:rsidRPr="00AF3A3B">
        <w:rPr>
          <w:b/>
        </w:rPr>
        <w:t>:</w:t>
      </w:r>
      <w:r w:rsidR="008C1CA7" w:rsidRPr="00AF3A3B">
        <w:t xml:space="preserve"> </w:t>
      </w:r>
      <w:sdt>
        <w:sdtPr>
          <w:id w:val="-1854105293"/>
          <w:placeholder>
            <w:docPart w:val="DefaultPlaceholder_-1854013440"/>
          </w:placeholder>
          <w:showingPlcHdr/>
          <w:text/>
        </w:sdtPr>
        <w:sdtEndPr/>
        <w:sdtContent>
          <w:r w:rsidR="008C1CA7" w:rsidRPr="00AF3A3B">
            <w:rPr>
              <w:rStyle w:val="PlaceholderText"/>
            </w:rPr>
            <w:t>Click or tap here to enter text.</w:t>
          </w:r>
        </w:sdtContent>
      </w:sdt>
    </w:p>
    <w:p w14:paraId="7E904C7A" w14:textId="77777777" w:rsidR="00E92C45" w:rsidRPr="00B976BD" w:rsidRDefault="00E92C45" w:rsidP="00AB325D">
      <w:pPr>
        <w:spacing w:before="120"/>
        <w:rPr>
          <w:lang w:val="en-US"/>
        </w:rPr>
      </w:pPr>
      <w:r w:rsidRPr="00B976BD">
        <w:rPr>
          <w:b/>
          <w:lang w:val="en-US"/>
        </w:rPr>
        <w:t>Landing Page</w:t>
      </w:r>
      <w:r w:rsidRPr="00AF3A3B">
        <w:rPr>
          <w:rStyle w:val="FootnoteReference"/>
          <w:b/>
        </w:rPr>
        <w:footnoteReference w:id="1"/>
      </w:r>
      <w:r w:rsidRPr="00B976BD">
        <w:rPr>
          <w:b/>
          <w:lang w:val="en-US"/>
        </w:rPr>
        <w:t>:</w:t>
      </w:r>
      <w:r w:rsidRPr="00B976BD">
        <w:rPr>
          <w:lang w:val="en-US"/>
        </w:rPr>
        <w:t xml:space="preserve"> </w:t>
      </w:r>
      <w:sdt>
        <w:sdtPr>
          <w:id w:val="-1028872420"/>
          <w:placeholder>
            <w:docPart w:val="DefaultPlaceholder_-1854013440"/>
          </w:placeholder>
          <w:showingPlcHdr/>
          <w:text/>
        </w:sdtPr>
        <w:sdtEndPr/>
        <w:sdtContent>
          <w:r w:rsidRPr="00B976BD">
            <w:rPr>
              <w:rStyle w:val="PlaceholderText"/>
              <w:lang w:val="en-US"/>
            </w:rPr>
            <w:t>Click or tap here to enter text.</w:t>
          </w:r>
        </w:sdtContent>
      </w:sdt>
    </w:p>
    <w:p w14:paraId="00D2DAB6" w14:textId="77777777" w:rsidR="008C1CA7" w:rsidRPr="00AF3A3B" w:rsidRDefault="008C1CA7" w:rsidP="00AB325D">
      <w:pPr>
        <w:spacing w:before="120"/>
      </w:pPr>
      <w:r w:rsidRPr="00AF3A3B">
        <w:rPr>
          <w:b/>
        </w:rPr>
        <w:t>Ausbaustufe</w:t>
      </w:r>
      <w:r w:rsidR="00121E19" w:rsidRPr="00AF3A3B">
        <w:rPr>
          <w:rStyle w:val="FootnoteReference"/>
          <w:b/>
        </w:rPr>
        <w:footnoteReference w:id="2"/>
      </w:r>
      <w:r w:rsidRPr="00AF3A3B">
        <w:rPr>
          <w:b/>
        </w:rPr>
        <w:t>:</w:t>
      </w:r>
      <w:r w:rsidRPr="00AF3A3B">
        <w:t xml:space="preserve"> </w:t>
      </w:r>
      <w:r w:rsidRPr="00AF3A3B">
        <w:tab/>
      </w:r>
      <w:sdt>
        <w:sdtPr>
          <w:id w:val="-21351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DF" w:rsidRPr="00AF3A3B">
            <w:rPr>
              <w:rFonts w:ascii="MS Gothic" w:eastAsia="MS Gothic" w:hAnsi="MS Gothic"/>
            </w:rPr>
            <w:t>☐</w:t>
          </w:r>
        </w:sdtContent>
      </w:sdt>
      <w:r w:rsidRPr="00AF3A3B">
        <w:t xml:space="preserve"> Minergie-Monitoring Modul LIGHT</w:t>
      </w:r>
    </w:p>
    <w:p w14:paraId="341D2B4B" w14:textId="77777777" w:rsidR="008C1CA7" w:rsidRPr="00AF3A3B" w:rsidRDefault="00CC4D8E" w:rsidP="00F9762E">
      <w:pPr>
        <w:ind w:left="851" w:firstLine="851"/>
      </w:pPr>
      <w:sdt>
        <w:sdtPr>
          <w:id w:val="-1317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A7" w:rsidRPr="00AF3A3B">
            <w:rPr>
              <w:rFonts w:ascii="MS Gothic" w:eastAsia="MS Gothic" w:hAnsi="MS Gothic"/>
            </w:rPr>
            <w:t>☐</w:t>
          </w:r>
        </w:sdtContent>
      </w:sdt>
      <w:r w:rsidR="008C1CA7" w:rsidRPr="00AF3A3B">
        <w:t xml:space="preserve"> Minergie-Monitoring Modul STANDARD</w:t>
      </w:r>
    </w:p>
    <w:p w14:paraId="5E12B868" w14:textId="77777777" w:rsidR="000128B9" w:rsidRPr="00AF3A3B" w:rsidRDefault="000128B9" w:rsidP="00405845">
      <w:pPr>
        <w:pBdr>
          <w:bottom w:val="single" w:sz="4" w:space="1" w:color="auto"/>
        </w:pBdr>
      </w:pPr>
    </w:p>
    <w:p w14:paraId="0F396329" w14:textId="77777777" w:rsidR="00ED19D5" w:rsidRPr="00AF3A3B" w:rsidRDefault="00181E01" w:rsidP="00434598">
      <w:pPr>
        <w:pStyle w:val="Heading1"/>
      </w:pPr>
      <w:r w:rsidRPr="00AF3A3B">
        <w:t>Modulumfang</w:t>
      </w:r>
    </w:p>
    <w:p w14:paraId="279DD0F2" w14:textId="77777777" w:rsidR="00181E01" w:rsidRPr="00AF3A3B" w:rsidRDefault="00181E01" w:rsidP="00434598">
      <w:r w:rsidRPr="00AF3A3B">
        <w:t xml:space="preserve">Das zu zertifizierende System umfasst </w:t>
      </w:r>
      <w:r w:rsidR="00F6211C" w:rsidRPr="00AF3A3B">
        <w:t xml:space="preserve">mindestens </w:t>
      </w:r>
      <w:r w:rsidR="00A77FB1" w:rsidRPr="00AF3A3B">
        <w:t>folgendes</w:t>
      </w:r>
      <w:r w:rsidR="00E85875" w:rsidRPr="00AF3A3B">
        <w:t>:</w:t>
      </w:r>
    </w:p>
    <w:p w14:paraId="6C659E77" w14:textId="77777777" w:rsidR="0066756C" w:rsidRPr="00AF3A3B" w:rsidRDefault="00CC4D8E" w:rsidP="00181E01">
      <w:pPr>
        <w:spacing w:before="240"/>
        <w:ind w:left="357"/>
      </w:pPr>
      <w:sdt>
        <w:sdtPr>
          <w:id w:val="69050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5D" w:rsidRPr="00AF3A3B">
            <w:rPr>
              <w:rFonts w:ascii="MS Gothic" w:eastAsia="MS Gothic" w:hAnsi="MS Gothic"/>
            </w:rPr>
            <w:t>☐</w:t>
          </w:r>
        </w:sdtContent>
      </w:sdt>
      <w:r w:rsidR="00181E01" w:rsidRPr="00AF3A3B">
        <w:t xml:space="preserve"> </w:t>
      </w:r>
      <w:r w:rsidR="0066756C" w:rsidRPr="00AF3A3B">
        <w:t>Mi</w:t>
      </w:r>
      <w:r w:rsidR="00D972E1">
        <w:t>ttel zur Erhebung von Messdaten</w:t>
      </w:r>
    </w:p>
    <w:p w14:paraId="117D312C" w14:textId="77777777" w:rsidR="0066756C" w:rsidRPr="00AF3A3B" w:rsidRDefault="00CC4D8E" w:rsidP="0066756C">
      <w:pPr>
        <w:spacing w:before="240"/>
        <w:ind w:left="357"/>
      </w:pPr>
      <w:sdt>
        <w:sdtPr>
          <w:id w:val="-63888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6C" w:rsidRPr="00AF3A3B">
            <w:rPr>
              <w:rFonts w:ascii="MS Gothic" w:eastAsia="MS Gothic" w:hAnsi="MS Gothic"/>
            </w:rPr>
            <w:t>☐</w:t>
          </w:r>
        </w:sdtContent>
      </w:sdt>
      <w:r w:rsidR="0066756C" w:rsidRPr="00AF3A3B">
        <w:t xml:space="preserve"> Mittel zur Übermittlung</w:t>
      </w:r>
      <w:r w:rsidR="00123403" w:rsidRPr="00AF3A3B">
        <w:rPr>
          <w:rStyle w:val="FootnoteReference"/>
        </w:rPr>
        <w:footnoteReference w:id="3"/>
      </w:r>
      <w:r w:rsidR="00E0096C" w:rsidRPr="00AF3A3B">
        <w:t xml:space="preserve"> </w:t>
      </w:r>
      <w:r w:rsidR="00D972E1">
        <w:t>von Messdaten</w:t>
      </w:r>
    </w:p>
    <w:p w14:paraId="0AD414DE" w14:textId="77777777" w:rsidR="00434598" w:rsidRPr="00AF3A3B" w:rsidRDefault="00434598" w:rsidP="00115F89">
      <w:pPr>
        <w:spacing w:before="240"/>
        <w:ind w:left="851"/>
      </w:pPr>
      <w:r w:rsidRPr="00AF3A3B">
        <w:t xml:space="preserve">Kurzbeschreibung der Datenübermittlung: </w:t>
      </w:r>
      <w:sdt>
        <w:sdtPr>
          <w:id w:val="-1305770128"/>
          <w:placeholder>
            <w:docPart w:val="DefaultPlaceholder_-1854013440"/>
          </w:placeholder>
          <w:showingPlcHdr/>
        </w:sdtPr>
        <w:sdtEndPr/>
        <w:sdtContent>
          <w:r w:rsidR="00115F89" w:rsidRPr="00AF3A3B">
            <w:rPr>
              <w:rStyle w:val="PlaceholderText"/>
            </w:rPr>
            <w:t>Click or tap here to enter text.</w:t>
          </w:r>
        </w:sdtContent>
      </w:sdt>
    </w:p>
    <w:p w14:paraId="05313EC0" w14:textId="77777777" w:rsidR="0066756C" w:rsidRPr="00AF3A3B" w:rsidRDefault="00CC4D8E" w:rsidP="0066756C">
      <w:pPr>
        <w:spacing w:before="240"/>
        <w:ind w:left="357"/>
      </w:pPr>
      <w:sdt>
        <w:sdtPr>
          <w:id w:val="-1573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56C" w:rsidRPr="00AF3A3B">
            <w:rPr>
              <w:rFonts w:ascii="MS Gothic" w:eastAsia="MS Gothic" w:hAnsi="MS Gothic"/>
            </w:rPr>
            <w:t>☐</w:t>
          </w:r>
        </w:sdtContent>
      </w:sdt>
      <w:r w:rsidR="0066756C" w:rsidRPr="00AF3A3B">
        <w:t xml:space="preserve"> Mitte</w:t>
      </w:r>
      <w:r w:rsidR="00D972E1">
        <w:t>l zur Speicherung von Messdaten</w:t>
      </w:r>
    </w:p>
    <w:p w14:paraId="4D4104C5" w14:textId="77777777" w:rsidR="00115F89" w:rsidRPr="00AF3A3B" w:rsidRDefault="00115F89" w:rsidP="00115F89">
      <w:pPr>
        <w:spacing w:before="240"/>
        <w:ind w:left="851"/>
      </w:pPr>
      <w:r w:rsidRPr="00AF3A3B">
        <w:t xml:space="preserve">Kurzbeschreibung der Datenspeicherung: </w:t>
      </w:r>
      <w:sdt>
        <w:sdtPr>
          <w:id w:val="556822161"/>
          <w:placeholder>
            <w:docPart w:val="DefaultPlaceholder_-1854013440"/>
          </w:placeholder>
          <w:showingPlcHdr/>
        </w:sdtPr>
        <w:sdtEndPr/>
        <w:sdtContent>
          <w:r w:rsidRPr="00AF3A3B">
            <w:rPr>
              <w:rStyle w:val="PlaceholderText"/>
            </w:rPr>
            <w:t>Click or tap here to enter text.</w:t>
          </w:r>
        </w:sdtContent>
      </w:sdt>
    </w:p>
    <w:p w14:paraId="5260DC2C" w14:textId="77777777" w:rsidR="00181E01" w:rsidRPr="00AF3A3B" w:rsidRDefault="00CC4D8E" w:rsidP="00181E01">
      <w:pPr>
        <w:spacing w:before="240"/>
        <w:ind w:left="357"/>
      </w:pPr>
      <w:sdt>
        <w:sdtPr>
          <w:id w:val="-17218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01" w:rsidRPr="00AF3A3B">
            <w:rPr>
              <w:rFonts w:ascii="MS Gothic" w:eastAsia="MS Gothic" w:hAnsi="MS Gothic"/>
            </w:rPr>
            <w:t>☐</w:t>
          </w:r>
        </w:sdtContent>
      </w:sdt>
      <w:r w:rsidR="00181E01" w:rsidRPr="00AF3A3B">
        <w:t xml:space="preserve"> Mittel zur Durchführung der Messdatenverarbeitung </w:t>
      </w:r>
      <w:r w:rsidR="00F6211C" w:rsidRPr="00AF3A3B">
        <w:t>und deren Visualisierung</w:t>
      </w:r>
    </w:p>
    <w:p w14:paraId="68EB5F52" w14:textId="77777777" w:rsidR="00181E01" w:rsidRPr="00AF3A3B" w:rsidRDefault="00CC4D8E" w:rsidP="00B96807">
      <w:pPr>
        <w:spacing w:before="240"/>
        <w:ind w:left="641" w:hanging="284"/>
      </w:pPr>
      <w:sdt>
        <w:sdtPr>
          <w:id w:val="-165890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01" w:rsidRPr="00AF3A3B">
            <w:rPr>
              <w:rFonts w:ascii="MS Gothic" w:eastAsia="MS Gothic" w:hAnsi="MS Gothic"/>
            </w:rPr>
            <w:t>☐</w:t>
          </w:r>
        </w:sdtContent>
      </w:sdt>
      <w:r w:rsidR="00181E01" w:rsidRPr="00AF3A3B">
        <w:t xml:space="preserve"> Schnittstelle zur </w:t>
      </w:r>
      <w:r w:rsidR="00F44922">
        <w:t>Übertragung</w:t>
      </w:r>
      <w:r w:rsidR="00181E01" w:rsidRPr="00AF3A3B">
        <w:t xml:space="preserve"> der Messdaten an die Minergie</w:t>
      </w:r>
      <w:r w:rsidR="0012113C">
        <w:t>-</w:t>
      </w:r>
      <w:r w:rsidR="00181E01" w:rsidRPr="00AF3A3B">
        <w:t>Monitoring Datenbank</w:t>
      </w:r>
      <w:r w:rsidR="00344E1C" w:rsidRPr="00AF3A3B">
        <w:t xml:space="preserve"> </w:t>
      </w:r>
      <w:r w:rsidR="0012113C">
        <w:t>MMDB</w:t>
      </w:r>
      <w:r w:rsidR="00C64B61">
        <w:t>,</w:t>
      </w:r>
      <w:r w:rsidR="0012113C">
        <w:t xml:space="preserve"> </w:t>
      </w:r>
      <w:r w:rsidR="00344E1C" w:rsidRPr="00AF3A3B">
        <w:t xml:space="preserve">gemäss </w:t>
      </w:r>
      <w:r w:rsidR="008136EB">
        <w:t xml:space="preserve">Dokument </w:t>
      </w:r>
      <w:r w:rsidR="00344E1C" w:rsidRPr="00AF3A3B">
        <w:t>«Reglement Minergie-Modul Monitoring»</w:t>
      </w:r>
      <w:r w:rsidR="008136EB">
        <w:t xml:space="preserve"> (</w:t>
      </w:r>
      <w:hyperlink r:id="rId11" w:history="1">
        <w:r w:rsidR="008136EB" w:rsidRPr="008136EB">
          <w:rPr>
            <w:rStyle w:val="Hyperlink"/>
          </w:rPr>
          <w:t>Link</w:t>
        </w:r>
      </w:hyperlink>
      <w:r w:rsidR="008136EB">
        <w:t>)</w:t>
      </w:r>
    </w:p>
    <w:p w14:paraId="28B4B6BD" w14:textId="77777777" w:rsidR="00CB58B9" w:rsidRDefault="00CB58B9">
      <w:pPr>
        <w:rPr>
          <w:rFonts w:cs="Arial"/>
          <w:b/>
          <w:bCs/>
          <w:snapToGrid w:val="0"/>
          <w:szCs w:val="32"/>
        </w:rPr>
      </w:pPr>
      <w:r>
        <w:br w:type="page"/>
      </w:r>
    </w:p>
    <w:p w14:paraId="37D3445B" w14:textId="77777777" w:rsidR="00434598" w:rsidRPr="00AF3A3B" w:rsidRDefault="00434598" w:rsidP="00434598">
      <w:pPr>
        <w:pStyle w:val="Heading1"/>
      </w:pPr>
      <w:r w:rsidRPr="00AF3A3B">
        <w:lastRenderedPageBreak/>
        <w:t>Kompatibilität</w:t>
      </w:r>
    </w:p>
    <w:p w14:paraId="3EF22CC7" w14:textId="4B6C269B" w:rsidR="00434598" w:rsidRPr="00AF3A3B" w:rsidRDefault="00CC4D8E" w:rsidP="00434598">
      <w:pPr>
        <w:spacing w:before="240"/>
        <w:ind w:left="357"/>
      </w:pPr>
      <w:sdt>
        <w:sdtPr>
          <w:id w:val="-122328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595" w:rsidRPr="00AF3A3B">
            <w:rPr>
              <w:rFonts w:ascii="MS Gothic" w:eastAsia="MS Gothic" w:hAnsi="MS Gothic"/>
            </w:rPr>
            <w:t>☐</w:t>
          </w:r>
        </w:sdtContent>
      </w:sdt>
      <w:r w:rsidR="00434598" w:rsidRPr="00AF3A3B">
        <w:t xml:space="preserve"> Die einzelnen Produkte de</w:t>
      </w:r>
      <w:r w:rsidR="007C3DC2">
        <w:t>r</w:t>
      </w:r>
      <w:r w:rsidR="00434598" w:rsidRPr="00AF3A3B">
        <w:t xml:space="preserve"> </w:t>
      </w:r>
      <w:r w:rsidR="007C3DC2">
        <w:t>Lösung</w:t>
      </w:r>
      <w:r w:rsidR="00434598" w:rsidRPr="00AF3A3B">
        <w:t xml:space="preserve"> sind untereinander kompatibel</w:t>
      </w:r>
    </w:p>
    <w:p w14:paraId="6BACA056" w14:textId="77777777" w:rsidR="00434598" w:rsidRPr="00AF3A3B" w:rsidRDefault="00E446CC" w:rsidP="00E446CC">
      <w:pPr>
        <w:pStyle w:val="Heading1"/>
      </w:pPr>
      <w:r w:rsidRPr="00AF3A3B">
        <w:t>Messdatenverarbeitung und Visualisierung</w:t>
      </w:r>
    </w:p>
    <w:p w14:paraId="588FFF79" w14:textId="297AB98F" w:rsidR="00E446CC" w:rsidRPr="00AF3A3B" w:rsidRDefault="00E446CC" w:rsidP="00E446CC">
      <w:r w:rsidRPr="00AF3A3B">
        <w:t>Die Messdatenverarbeitung und Visualisierung erfüllen mi</w:t>
      </w:r>
      <w:r w:rsidR="00A77FB1" w:rsidRPr="00AF3A3B">
        <w:t>ndestens folgende Anforderungen</w:t>
      </w:r>
      <w:r w:rsidR="00CB0871" w:rsidRPr="00AF3A3B">
        <w:rPr>
          <w:rStyle w:val="FootnoteReference"/>
        </w:rPr>
        <w:footnoteReference w:id="4"/>
      </w:r>
      <w:r w:rsidR="00E85875" w:rsidRPr="00AF3A3B">
        <w:t>:</w:t>
      </w:r>
    </w:p>
    <w:p w14:paraId="2748A518" w14:textId="77777777" w:rsidR="00E446CC" w:rsidRPr="00AF3A3B" w:rsidRDefault="00CC4D8E" w:rsidP="00E446CC">
      <w:pPr>
        <w:spacing w:before="240"/>
        <w:ind w:left="357"/>
      </w:pPr>
      <w:sdt>
        <w:sdtPr>
          <w:id w:val="157609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595" w:rsidRPr="00AF3A3B">
            <w:rPr>
              <w:rFonts w:ascii="MS Gothic" w:eastAsia="MS Gothic" w:hAnsi="MS Gothic"/>
            </w:rPr>
            <w:t>☐</w:t>
          </w:r>
        </w:sdtContent>
      </w:sdt>
      <w:r w:rsidR="00E446CC" w:rsidRPr="00AF3A3B">
        <w:t xml:space="preserve"> Der Vergleich zu Vorjahresmesswerten ist möglich</w:t>
      </w:r>
    </w:p>
    <w:p w14:paraId="28F23EEB" w14:textId="77777777" w:rsidR="00E446CC" w:rsidRPr="00AF3A3B" w:rsidRDefault="00CC4D8E" w:rsidP="00E446CC">
      <w:pPr>
        <w:spacing w:before="240"/>
        <w:ind w:left="357"/>
      </w:pPr>
      <w:sdt>
        <w:sdtPr>
          <w:id w:val="12126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595" w:rsidRPr="00AF3A3B">
            <w:rPr>
              <w:rFonts w:ascii="MS Gothic" w:eastAsia="MS Gothic" w:hAnsi="MS Gothic"/>
            </w:rPr>
            <w:t>☐</w:t>
          </w:r>
        </w:sdtContent>
      </w:sdt>
      <w:r w:rsidR="00E446CC" w:rsidRPr="00AF3A3B">
        <w:t xml:space="preserve"> Der Vergleich zu mehrjährigen Mittelwerten ist möglich</w:t>
      </w:r>
    </w:p>
    <w:p w14:paraId="706495DC" w14:textId="77777777" w:rsidR="00E446CC" w:rsidRPr="00AF3A3B" w:rsidRDefault="00CC4D8E" w:rsidP="00E446CC">
      <w:pPr>
        <w:spacing w:before="240"/>
        <w:ind w:left="357"/>
      </w:pPr>
      <w:sdt>
        <w:sdtPr>
          <w:id w:val="19636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595" w:rsidRPr="00AF3A3B">
            <w:rPr>
              <w:rFonts w:ascii="MS Gothic" w:eastAsia="MS Gothic" w:hAnsi="MS Gothic"/>
            </w:rPr>
            <w:t>☐</w:t>
          </w:r>
        </w:sdtContent>
      </w:sdt>
      <w:r w:rsidR="00E446CC" w:rsidRPr="00AF3A3B">
        <w:t xml:space="preserve"> </w:t>
      </w:r>
      <w:r w:rsidR="00682595" w:rsidRPr="00AF3A3B">
        <w:t>Messdaten werden mindestens als Monats- und Jahresdaten ausgewiesen</w:t>
      </w:r>
    </w:p>
    <w:p w14:paraId="5DD6069E" w14:textId="61483088" w:rsidR="00E446CC" w:rsidRPr="00AF3A3B" w:rsidRDefault="00CC4D8E" w:rsidP="00E446CC">
      <w:pPr>
        <w:spacing w:before="240"/>
        <w:ind w:left="357"/>
      </w:pPr>
      <w:sdt>
        <w:sdtPr>
          <w:id w:val="-186528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595" w:rsidRPr="00AF3A3B">
            <w:rPr>
              <w:rFonts w:ascii="MS Gothic" w:eastAsia="MS Gothic" w:hAnsi="MS Gothic"/>
            </w:rPr>
            <w:t>☐</w:t>
          </w:r>
        </w:sdtContent>
      </w:sdt>
      <w:r w:rsidR="00E446CC" w:rsidRPr="00AF3A3B">
        <w:t xml:space="preserve"> </w:t>
      </w:r>
      <w:r w:rsidR="00682595" w:rsidRPr="00AF3A3B">
        <w:t>Messdaten werden in leicht verständlicher Form grafisch dargestellt</w:t>
      </w:r>
    </w:p>
    <w:p w14:paraId="76C8B23D" w14:textId="77777777" w:rsidR="00E446CC" w:rsidRPr="00AF3A3B" w:rsidRDefault="00CC4D8E" w:rsidP="001A6B1C">
      <w:pPr>
        <w:spacing w:before="240"/>
        <w:ind w:left="357"/>
      </w:pPr>
      <w:sdt>
        <w:sdtPr>
          <w:id w:val="-121334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595" w:rsidRPr="00AF3A3B">
            <w:rPr>
              <w:rFonts w:ascii="MS Gothic" w:eastAsia="MS Gothic" w:hAnsi="MS Gothic"/>
            </w:rPr>
            <w:t>☐</w:t>
          </w:r>
        </w:sdtContent>
      </w:sdt>
      <w:r w:rsidR="00E446CC" w:rsidRPr="00AF3A3B">
        <w:t xml:space="preserve"> </w:t>
      </w:r>
      <w:r w:rsidR="007B410F" w:rsidRPr="00AF3A3B">
        <w:t>Die Visualisierung erfolgt automatisch oder in einfach zu handhabenden Abläufen</w:t>
      </w:r>
    </w:p>
    <w:p w14:paraId="0C6ABC02" w14:textId="77777777" w:rsidR="00E446CC" w:rsidRPr="00AF3A3B" w:rsidRDefault="006D0EA2" w:rsidP="006D0EA2">
      <w:pPr>
        <w:pStyle w:val="Heading1"/>
      </w:pPr>
      <w:r w:rsidRPr="00AF3A3B">
        <w:t>Datenexport</w:t>
      </w:r>
    </w:p>
    <w:p w14:paraId="75BB574A" w14:textId="77777777" w:rsidR="006D0EA2" w:rsidRDefault="00CC4D8E" w:rsidP="006D0EA2">
      <w:pPr>
        <w:spacing w:before="240"/>
        <w:ind w:left="357"/>
      </w:pPr>
      <w:sdt>
        <w:sdtPr>
          <w:id w:val="-135503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658" w:rsidRPr="00AF3A3B">
            <w:rPr>
              <w:rFonts w:ascii="MS Gothic" w:eastAsia="MS Gothic" w:hAnsi="MS Gothic"/>
            </w:rPr>
            <w:t>☐</w:t>
          </w:r>
        </w:sdtContent>
      </w:sdt>
      <w:r w:rsidR="006D0EA2" w:rsidRPr="00AF3A3B">
        <w:t xml:space="preserve"> Die Möglichkeit eines Exports der Messdaten in eine CSV-Datei ist gegeben</w:t>
      </w:r>
    </w:p>
    <w:p w14:paraId="52C7E64A" w14:textId="2EBDF493" w:rsidR="00F65759" w:rsidRPr="00AF3A3B" w:rsidRDefault="00F65759" w:rsidP="00F65759">
      <w:pPr>
        <w:pStyle w:val="Heading1"/>
      </w:pPr>
      <w:r>
        <w:t>Messgeräte</w:t>
      </w:r>
    </w:p>
    <w:p w14:paraId="59DA88FC" w14:textId="3DD0B499" w:rsidR="00F65759" w:rsidRDefault="00CC4D8E" w:rsidP="00F65759">
      <w:pPr>
        <w:spacing w:before="240"/>
        <w:ind w:left="357"/>
      </w:pPr>
      <w:sdt>
        <w:sdtPr>
          <w:id w:val="166990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59" w:rsidRPr="00AF3A3B">
            <w:rPr>
              <w:rFonts w:ascii="MS Gothic" w:eastAsia="MS Gothic" w:hAnsi="MS Gothic"/>
            </w:rPr>
            <w:t>☐</w:t>
          </w:r>
        </w:sdtContent>
      </w:sdt>
      <w:r w:rsidR="00F65759" w:rsidRPr="00AF3A3B">
        <w:t xml:space="preserve"> </w:t>
      </w:r>
      <w:r w:rsidR="00F65759" w:rsidRPr="00F65759">
        <w:t xml:space="preserve">Sämtliche Messgeräte genügen </w:t>
      </w:r>
      <w:r w:rsidR="00F65759" w:rsidRPr="00017BFB">
        <w:rPr>
          <w:i/>
          <w:iCs/>
        </w:rPr>
        <w:t>bei allen eingesetzten Messlösungen</w:t>
      </w:r>
      <w:r w:rsidR="00F65759" w:rsidRPr="00F65759">
        <w:t xml:space="preserve"> den Anforderungen des Modulreglements, insb.</w:t>
      </w:r>
      <w:r w:rsidR="00D24DEC">
        <w:t> </w:t>
      </w:r>
      <w:r w:rsidR="00F65759" w:rsidRPr="00F65759">
        <w:t>bezüglich Genauigkeit, Zulassung, zeitliche Auflösung</w:t>
      </w:r>
    </w:p>
    <w:p w14:paraId="2F10A56C" w14:textId="77777777" w:rsidR="00B943A7" w:rsidRDefault="00B943A7" w:rsidP="00B943A7">
      <w:pPr>
        <w:pStyle w:val="Heading1"/>
      </w:pPr>
      <w:r>
        <w:t>Schnittstelle</w:t>
      </w:r>
    </w:p>
    <w:p w14:paraId="2CA6FDAC" w14:textId="6D169690" w:rsidR="00B943A7" w:rsidRDefault="00CC4D8E" w:rsidP="00B943A7">
      <w:pPr>
        <w:spacing w:before="240"/>
        <w:ind w:left="357"/>
      </w:pPr>
      <w:sdt>
        <w:sdtPr>
          <w:id w:val="4515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A7">
            <w:rPr>
              <w:rFonts w:ascii="MS Gothic" w:eastAsia="MS Gothic" w:hAnsi="MS Gothic" w:hint="eastAsia"/>
            </w:rPr>
            <w:t>☐</w:t>
          </w:r>
        </w:sdtContent>
      </w:sdt>
      <w:r w:rsidR="00B943A7">
        <w:t xml:space="preserve"> Das </w:t>
      </w:r>
      <w:r w:rsidR="00B943A7" w:rsidRPr="00B943A7">
        <w:t xml:space="preserve">Datenformat, </w:t>
      </w:r>
      <w:r w:rsidR="00B943A7">
        <w:t xml:space="preserve">die </w:t>
      </w:r>
      <w:r w:rsidR="00B943A7" w:rsidRPr="00B943A7">
        <w:t xml:space="preserve">Datenübertragung, </w:t>
      </w:r>
      <w:r w:rsidR="00B943A7">
        <w:t xml:space="preserve">die zu übermittelnden Daten und die Datensicherheit entsprechen den Vorgaben </w:t>
      </w:r>
      <w:r w:rsidR="00A4363B">
        <w:t>gemäss</w:t>
      </w:r>
      <w:r w:rsidR="00B943A7">
        <w:t xml:space="preserve"> </w:t>
      </w:r>
      <w:r w:rsidR="00A4363B">
        <w:t>Dokument</w:t>
      </w:r>
      <w:r w:rsidR="00B943A7">
        <w:t xml:space="preserve"> «</w:t>
      </w:r>
      <w:r w:rsidR="00B943A7" w:rsidRPr="00B943A7">
        <w:t>Datenschnittstelle für Systemanbieter</w:t>
      </w:r>
      <w:r w:rsidR="00C64CCB">
        <w:t>, Minergie Modul Monitoring</w:t>
      </w:r>
      <w:r w:rsidR="00B943A7">
        <w:t>» (</w:t>
      </w:r>
      <w:hyperlink r:id="rId12" w:history="1">
        <w:r w:rsidR="00D01739" w:rsidRPr="008136EB">
          <w:rPr>
            <w:rStyle w:val="Hyperlink"/>
          </w:rPr>
          <w:t>Link</w:t>
        </w:r>
      </w:hyperlink>
      <w:r w:rsidR="00B943A7">
        <w:t>)</w:t>
      </w:r>
    </w:p>
    <w:p w14:paraId="1D5E765E" w14:textId="77777777" w:rsidR="00D01478" w:rsidRDefault="00FB6901" w:rsidP="00D01478">
      <w:pPr>
        <w:spacing w:before="240"/>
        <w:ind w:left="851"/>
      </w:pPr>
      <w:r>
        <w:t>Häufigkeit</w:t>
      </w:r>
      <w:r w:rsidR="00D01478">
        <w:t xml:space="preserve"> der Messdatenübertragung: </w:t>
      </w:r>
      <w:sdt>
        <w:sdtPr>
          <w:id w:val="672149466"/>
          <w:placeholder>
            <w:docPart w:val="DefaultPlaceholder_-1854013440"/>
          </w:placeholder>
          <w:showingPlcHdr/>
          <w:text/>
        </w:sdtPr>
        <w:sdtEndPr/>
        <w:sdtContent>
          <w:r w:rsidRPr="0065125A">
            <w:rPr>
              <w:rStyle w:val="PlaceholderText"/>
            </w:rPr>
            <w:t>Click or tap here to enter text.</w:t>
          </w:r>
        </w:sdtContent>
      </w:sdt>
    </w:p>
    <w:p w14:paraId="4BEFC78B" w14:textId="66ED2EA9" w:rsidR="00FB6901" w:rsidRDefault="00FB6901" w:rsidP="00D01478">
      <w:pPr>
        <w:spacing w:before="240"/>
        <w:ind w:left="851"/>
      </w:pPr>
      <w:proofErr w:type="spellStart"/>
      <w:r>
        <w:t>Messart</w:t>
      </w:r>
      <w:proofErr w:type="spellEnd"/>
      <w:r>
        <w:rPr>
          <w:rStyle w:val="FootnoteReference"/>
        </w:rPr>
        <w:footnoteReference w:id="5"/>
      </w:r>
      <w:r>
        <w:t>:</w:t>
      </w:r>
      <w:r w:rsidR="004E1A17">
        <w:tab/>
      </w:r>
      <w:r w:rsidR="004E1A17">
        <w:tab/>
      </w:r>
      <w:sdt>
        <w:sdtPr>
          <w:id w:val="-4345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Zählerstand </w:t>
      </w:r>
      <w:r w:rsidR="004E1A17">
        <w:tab/>
      </w:r>
      <w:sdt>
        <w:sdtPr>
          <w:id w:val="7015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B6901">
        <w:t>Integrierter Wert</w:t>
      </w:r>
      <w:r>
        <w:t xml:space="preserve"> (Verbrauch)</w:t>
      </w:r>
    </w:p>
    <w:p w14:paraId="48C6FFB4" w14:textId="3423EB40" w:rsidR="00FB6901" w:rsidRDefault="004E1A17" w:rsidP="00D01478">
      <w:pPr>
        <w:spacing w:before="240"/>
        <w:ind w:left="851"/>
      </w:pPr>
      <w:r>
        <w:t>Zeitraster: L</w:t>
      </w:r>
      <w:r w:rsidRPr="004E1A17">
        <w:t xml:space="preserve">iefert </w:t>
      </w:r>
      <w:r w:rsidR="00411D04">
        <w:t>die</w:t>
      </w:r>
      <w:r w:rsidRPr="004E1A17">
        <w:t xml:space="preserve"> Monitoring-</w:t>
      </w:r>
      <w:r w:rsidR="00411D04">
        <w:t>Lösung</w:t>
      </w:r>
      <w:r w:rsidRPr="004E1A17">
        <w:t xml:space="preserve"> Messwerte in einem sauberen 15min-Zeitraster </w:t>
      </w:r>
      <w:r>
        <w:br/>
      </w:r>
      <w:r w:rsidRPr="004E1A17">
        <w:t>(0</w:t>
      </w:r>
      <w:r w:rsidR="00E15487">
        <w:t>’</w:t>
      </w:r>
      <w:r w:rsidRPr="004E1A17">
        <w:t>, 15</w:t>
      </w:r>
      <w:r w:rsidR="00E15487">
        <w:t>’</w:t>
      </w:r>
      <w:r w:rsidRPr="004E1A17">
        <w:t>, 30</w:t>
      </w:r>
      <w:r w:rsidR="00E15487">
        <w:t>’</w:t>
      </w:r>
      <w:r w:rsidRPr="004E1A17">
        <w:t>, 45</w:t>
      </w:r>
      <w:r w:rsidR="00E15487">
        <w:t>’</w:t>
      </w:r>
      <w:r w:rsidRPr="004E1A17">
        <w:t>)</w:t>
      </w:r>
      <w:r>
        <w:t>?</w:t>
      </w:r>
      <w:r>
        <w:tab/>
      </w:r>
      <w:sdt>
        <w:sdtPr>
          <w:id w:val="-123315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r>
        <w:tab/>
      </w:r>
      <w:sdt>
        <w:sdtPr>
          <w:id w:val="-7840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 w:rsidR="003F566F">
        <w:t>, es kann Abweichungen geben</w:t>
      </w:r>
    </w:p>
    <w:p w14:paraId="154C7EED" w14:textId="77777777" w:rsidR="00DC60EC" w:rsidRPr="00AF3A3B" w:rsidRDefault="00DC60EC" w:rsidP="006D0EA2">
      <w:pPr>
        <w:pStyle w:val="Heading1"/>
      </w:pPr>
      <w:bookmarkStart w:id="4" w:name="MacroStartPosition"/>
      <w:bookmarkEnd w:id="4"/>
      <w:r w:rsidRPr="00AF3A3B">
        <w:lastRenderedPageBreak/>
        <w:t>Inbetriebnahme</w:t>
      </w:r>
    </w:p>
    <w:p w14:paraId="32ADF81B" w14:textId="1C7DD4AD" w:rsidR="00DC60EC" w:rsidRPr="00AF3A3B" w:rsidRDefault="00CC4D8E" w:rsidP="00B96807">
      <w:pPr>
        <w:spacing w:before="240"/>
        <w:ind w:left="641" w:hanging="284"/>
      </w:pPr>
      <w:sdt>
        <w:sdtPr>
          <w:id w:val="-199686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EC" w:rsidRPr="00AF3A3B">
            <w:rPr>
              <w:rFonts w:ascii="MS Gothic" w:eastAsia="MS Gothic" w:hAnsi="MS Gothic"/>
            </w:rPr>
            <w:t>☐</w:t>
          </w:r>
        </w:sdtContent>
      </w:sdt>
      <w:r w:rsidR="00DC60EC" w:rsidRPr="00AF3A3B">
        <w:t xml:space="preserve"> Die Inbetriebnahme wird</w:t>
      </w:r>
      <w:r w:rsidR="003D5B09" w:rsidRPr="00AF3A3B">
        <w:t xml:space="preserve"> durch den </w:t>
      </w:r>
      <w:r w:rsidR="00E357A3" w:rsidRPr="00E357A3">
        <w:t>Monitoring-Anbieter</w:t>
      </w:r>
      <w:r w:rsidR="00E357A3">
        <w:t xml:space="preserve"> </w:t>
      </w:r>
      <w:r w:rsidR="003D5B09" w:rsidRPr="00AF3A3B">
        <w:t>bzw. Lizenznehmer</w:t>
      </w:r>
      <w:r w:rsidR="00DC60EC" w:rsidRPr="00AF3A3B">
        <w:t xml:space="preserve"> entsprechend den Vorgaben des «Reglement Minergie-Modul Monitoring» durchgeführt und dokumentiert</w:t>
      </w:r>
    </w:p>
    <w:p w14:paraId="5713EB84" w14:textId="77777777" w:rsidR="00DC60EC" w:rsidRPr="00AF3A3B" w:rsidRDefault="00DC60EC" w:rsidP="00DC60EC">
      <w:pPr>
        <w:spacing w:before="240"/>
        <w:ind w:left="851"/>
      </w:pPr>
      <w:r w:rsidRPr="00AF3A3B">
        <w:t xml:space="preserve">Kurzbeschreibung der Inbetriebnahme: </w:t>
      </w:r>
      <w:sdt>
        <w:sdtPr>
          <w:id w:val="1274901744"/>
          <w:placeholder>
            <w:docPart w:val="DefaultPlaceholder_-1854013440"/>
          </w:placeholder>
          <w:showingPlcHdr/>
        </w:sdtPr>
        <w:sdtEndPr/>
        <w:sdtContent>
          <w:r w:rsidRPr="00AF3A3B">
            <w:rPr>
              <w:rStyle w:val="PlaceholderText"/>
            </w:rPr>
            <w:t>Click or tap here to enter text.</w:t>
          </w:r>
        </w:sdtContent>
      </w:sdt>
    </w:p>
    <w:p w14:paraId="323EFA46" w14:textId="77777777" w:rsidR="006D0EA2" w:rsidRPr="00AF3A3B" w:rsidRDefault="0030247E" w:rsidP="006D0EA2">
      <w:pPr>
        <w:pStyle w:val="Heading1"/>
      </w:pPr>
      <w:r w:rsidRPr="00AF3A3B">
        <w:t>Produktverfügbarkeit</w:t>
      </w:r>
    </w:p>
    <w:p w14:paraId="351428AC" w14:textId="59135D35" w:rsidR="0030247E" w:rsidRPr="00AF3A3B" w:rsidRDefault="00CC4D8E" w:rsidP="00B44089">
      <w:pPr>
        <w:spacing w:before="240"/>
        <w:ind w:left="641" w:hanging="284"/>
      </w:pPr>
      <w:sdt>
        <w:sdtPr>
          <w:id w:val="33912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7E" w:rsidRPr="00AF3A3B">
            <w:rPr>
              <w:rFonts w:ascii="MS Gothic" w:eastAsia="MS Gothic" w:hAnsi="MS Gothic"/>
            </w:rPr>
            <w:t>☐</w:t>
          </w:r>
        </w:sdtContent>
      </w:sdt>
      <w:r w:rsidR="0030247E" w:rsidRPr="00AF3A3B">
        <w:t xml:space="preserve"> Die angebotenen </w:t>
      </w:r>
      <w:r w:rsidR="00083107">
        <w:t>Lösungen</w:t>
      </w:r>
      <w:r w:rsidR="0030247E" w:rsidRPr="00AF3A3B">
        <w:t xml:space="preserve"> und </w:t>
      </w:r>
      <w:r w:rsidR="00083107">
        <w:t>ggf. </w:t>
      </w:r>
      <w:r w:rsidR="0030247E" w:rsidRPr="00AF3A3B">
        <w:t>Ersatzteile sind für mindestens fünf Jahre ab Einreichung des Antrags verfügbar</w:t>
      </w:r>
    </w:p>
    <w:p w14:paraId="61690EC5" w14:textId="77777777" w:rsidR="0030247E" w:rsidRPr="00AF3A3B" w:rsidRDefault="0030247E" w:rsidP="00D67195">
      <w:pPr>
        <w:pStyle w:val="Heading1"/>
        <w:pBdr>
          <w:bottom w:val="single" w:sz="4" w:space="1" w:color="auto"/>
        </w:pBdr>
      </w:pPr>
    </w:p>
    <w:p w14:paraId="166895ED" w14:textId="77777777" w:rsidR="00D67195" w:rsidRPr="00AF3A3B" w:rsidRDefault="00CC4D8E" w:rsidP="00262BDB">
      <w:pPr>
        <w:spacing w:before="720"/>
      </w:pPr>
      <w:sdt>
        <w:sdtPr>
          <w:id w:val="-91400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FA3" w:rsidRPr="00AF3A3B">
            <w:rPr>
              <w:rFonts w:ascii="MS Gothic" w:eastAsia="MS Gothic" w:hAnsi="MS Gothic"/>
            </w:rPr>
            <w:t>☐</w:t>
          </w:r>
        </w:sdtContent>
      </w:sdt>
      <w:r w:rsidR="00F23FA3" w:rsidRPr="00AF3A3B">
        <w:t xml:space="preserve"> </w:t>
      </w:r>
      <w:r w:rsidR="00F23FA3" w:rsidRPr="00AF3A3B">
        <w:rPr>
          <w:b/>
        </w:rPr>
        <w:t>Der Antragsteller bestätigt die Richtigkeit sämtlicher Angaben</w:t>
      </w:r>
    </w:p>
    <w:p w14:paraId="454C7053" w14:textId="77777777" w:rsidR="00F23FA3" w:rsidRPr="00B976BD" w:rsidRDefault="00F23FA3" w:rsidP="00F23FA3">
      <w:pPr>
        <w:spacing w:before="480"/>
        <w:rPr>
          <w:lang w:val="en-US"/>
        </w:rPr>
      </w:pPr>
      <w:r w:rsidRPr="00B976BD">
        <w:rPr>
          <w:b/>
          <w:lang w:val="en-US"/>
        </w:rPr>
        <w:t>Ort, Datum:</w:t>
      </w:r>
      <w:r w:rsidRPr="00B976BD">
        <w:rPr>
          <w:lang w:val="en-US"/>
        </w:rPr>
        <w:tab/>
      </w:r>
      <w:sdt>
        <w:sdtPr>
          <w:id w:val="-2042582551"/>
          <w:placeholder>
            <w:docPart w:val="22E8CDAE44DA476C8DAAA3B78DC0E311"/>
          </w:placeholder>
          <w:showingPlcHdr/>
          <w:text/>
        </w:sdtPr>
        <w:sdtEndPr/>
        <w:sdtContent>
          <w:r w:rsidRPr="00B976BD">
            <w:rPr>
              <w:rStyle w:val="PlaceholderText"/>
              <w:lang w:val="en-US"/>
            </w:rPr>
            <w:t>Click or tap here to enter text.</w:t>
          </w:r>
        </w:sdtContent>
      </w:sdt>
    </w:p>
    <w:sectPr w:rsidR="00F23FA3" w:rsidRPr="00B976BD" w:rsidSect="00857441">
      <w:headerReference w:type="default" r:id="rId13"/>
      <w:footerReference w:type="default" r:id="rId14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D920" w14:textId="77777777" w:rsidR="006A221A" w:rsidRPr="00C6782B" w:rsidRDefault="006A221A">
      <w:r w:rsidRPr="00C6782B">
        <w:separator/>
      </w:r>
    </w:p>
  </w:endnote>
  <w:endnote w:type="continuationSeparator" w:id="0">
    <w:p w14:paraId="25003804" w14:textId="77777777" w:rsidR="006A221A" w:rsidRPr="00C6782B" w:rsidRDefault="006A221A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B463" w14:textId="77777777" w:rsidR="006C4D77" w:rsidRPr="009F68DD" w:rsidRDefault="006C4D77" w:rsidP="009F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06EA" w14:textId="77777777" w:rsidR="006A221A" w:rsidRPr="00C6782B" w:rsidRDefault="006A221A">
      <w:r w:rsidRPr="00C6782B">
        <w:separator/>
      </w:r>
    </w:p>
  </w:footnote>
  <w:footnote w:type="continuationSeparator" w:id="0">
    <w:p w14:paraId="3FF20773" w14:textId="77777777" w:rsidR="006A221A" w:rsidRPr="00C6782B" w:rsidRDefault="006A221A">
      <w:r w:rsidRPr="00C6782B">
        <w:continuationSeparator/>
      </w:r>
    </w:p>
  </w:footnote>
  <w:footnote w:id="1">
    <w:p w14:paraId="0D7F2C3D" w14:textId="0D81AC29" w:rsidR="00E92C45" w:rsidRDefault="00E92C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237F">
        <w:t xml:space="preserve">Landing page </w:t>
      </w:r>
      <w:r w:rsidR="006A6D72">
        <w:t xml:space="preserve">(Zielseite) </w:t>
      </w:r>
      <w:r w:rsidR="00A5237F">
        <w:t>de</w:t>
      </w:r>
      <w:r w:rsidR="00706F92">
        <w:t>r</w:t>
      </w:r>
      <w:r w:rsidR="00A5237F">
        <w:t xml:space="preserve"> zu zertifizierenden </w:t>
      </w:r>
      <w:r w:rsidR="00706F92">
        <w:t>Lösung bzw. des entsprechenden Anbieters</w:t>
      </w:r>
      <w:r w:rsidR="00A5237F">
        <w:t xml:space="preserve">. </w:t>
      </w:r>
      <w:r w:rsidR="008413FB">
        <w:t>Diese w</w:t>
      </w:r>
      <w:r>
        <w:t xml:space="preserve">ird in den </w:t>
      </w:r>
      <w:r w:rsidR="00DB41AC">
        <w:t>Anbieterlisten</w:t>
      </w:r>
      <w:r>
        <w:t xml:space="preserve"> von Minergie </w:t>
      </w:r>
      <w:r w:rsidR="008413FB">
        <w:t>veröffentlicht</w:t>
      </w:r>
      <w:r w:rsidR="006E3E4E">
        <w:t>;</w:t>
      </w:r>
      <w:r>
        <w:t xml:space="preserve"> siehe </w:t>
      </w:r>
      <w:hyperlink r:id="rId1" w:history="1">
        <w:r w:rsidRPr="008C2282">
          <w:rPr>
            <w:rStyle w:val="Hyperlink"/>
          </w:rPr>
          <w:t>https://www.minergie.ch/de/zertifizieren/module/</w:t>
        </w:r>
      </w:hyperlink>
    </w:p>
  </w:footnote>
  <w:footnote w:id="2">
    <w:p w14:paraId="62D0DA61" w14:textId="1BB314AC" w:rsidR="00121E19" w:rsidRDefault="00121E19" w:rsidP="004F2374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 w:rsidR="004F2374">
        <w:t>F</w:t>
      </w:r>
      <w:r w:rsidR="004F2374" w:rsidRPr="004F2374">
        <w:t xml:space="preserve">ür das Minergie-Modul Monitoring </w:t>
      </w:r>
      <w:r w:rsidR="00772F1F">
        <w:t>w</w:t>
      </w:r>
      <w:r w:rsidR="005741CA">
        <w:t>u</w:t>
      </w:r>
      <w:r w:rsidR="00772F1F">
        <w:t xml:space="preserve">rden </w:t>
      </w:r>
      <w:r w:rsidR="004F2374" w:rsidRPr="004F2374">
        <w:t xml:space="preserve">zwei </w:t>
      </w:r>
      <w:r w:rsidR="009C6869">
        <w:t xml:space="preserve">unterschiedliche </w:t>
      </w:r>
      <w:r w:rsidR="004F2374" w:rsidRPr="004F2374">
        <w:t>Ausbaustufen definiert: Minergie-Modul Monitoring LIGHT und Minergie</w:t>
      </w:r>
      <w:r w:rsidR="00772F1F">
        <w:t xml:space="preserve">-Modul Monitoring STANDARD. </w:t>
      </w:r>
      <w:r w:rsidR="00CE5B6D">
        <w:t>Beide</w:t>
      </w:r>
      <w:r w:rsidR="004F2374" w:rsidRPr="004F2374">
        <w:t xml:space="preserve"> Ausbaustufen </w:t>
      </w:r>
      <w:r w:rsidR="00772F1F">
        <w:t>sind</w:t>
      </w:r>
      <w:r w:rsidR="004F2374" w:rsidRPr="004F2374">
        <w:t xml:space="preserve"> im</w:t>
      </w:r>
      <w:r w:rsidR="004F2374">
        <w:t xml:space="preserve"> «Reglement Minergie Modul Monitoring» definiert.</w:t>
      </w:r>
    </w:p>
  </w:footnote>
  <w:footnote w:id="3">
    <w:p w14:paraId="01569A40" w14:textId="2F616F39" w:rsidR="00123403" w:rsidRDefault="00123403" w:rsidP="00AB245E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Dieser Punkt bezieht sich auf die Übermittlung von Messdaten </w:t>
      </w:r>
      <w:r w:rsidRPr="00986D38">
        <w:rPr>
          <w:i/>
        </w:rPr>
        <w:t>innerhalb</w:t>
      </w:r>
      <w:r>
        <w:t xml:space="preserve"> de</w:t>
      </w:r>
      <w:r w:rsidR="00220C9E">
        <w:t>r</w:t>
      </w:r>
      <w:r>
        <w:t xml:space="preserve"> </w:t>
      </w:r>
      <w:r w:rsidR="00AB6AF7">
        <w:t>Monitoring-</w:t>
      </w:r>
      <w:r w:rsidR="00220C9E">
        <w:t>Lösung</w:t>
      </w:r>
      <w:r>
        <w:t>. Die Übermittlung der Messdaten vo</w:t>
      </w:r>
      <w:r w:rsidR="00AF7B79">
        <w:t xml:space="preserve">n der Lösung </w:t>
      </w:r>
      <w:r>
        <w:t>an die Minergie</w:t>
      </w:r>
      <w:r w:rsidR="00D972E1">
        <w:t>-</w:t>
      </w:r>
      <w:r>
        <w:t xml:space="preserve">Monitoring Datenbank </w:t>
      </w:r>
      <w:r w:rsidR="00D972E1">
        <w:t xml:space="preserve">MMDB </w:t>
      </w:r>
      <w:r>
        <w:t>wird als «Schnittstelle» bezeichnet.</w:t>
      </w:r>
    </w:p>
  </w:footnote>
  <w:footnote w:id="4">
    <w:p w14:paraId="642D68DB" w14:textId="11A55F57" w:rsidR="00CB0871" w:rsidRDefault="00CB0871" w:rsidP="00CB0871">
      <w:pPr>
        <w:pStyle w:val="FootnoteText"/>
      </w:pPr>
      <w:r>
        <w:rPr>
          <w:rStyle w:val="FootnoteReference"/>
        </w:rPr>
        <w:footnoteRef/>
      </w:r>
      <w:r>
        <w:t xml:space="preserve"> Bitte beachten: Gemäss Beilage 1, Pos. 2.</w:t>
      </w:r>
      <w:r w:rsidR="00BA406D">
        <w:t>4</w:t>
      </w:r>
      <w:r>
        <w:t>, müssen zusätzliche Angaben zur Messdatenvisualisierung eingereicht werden.</w:t>
      </w:r>
    </w:p>
  </w:footnote>
  <w:footnote w:id="5">
    <w:p w14:paraId="25C5E809" w14:textId="77777777" w:rsidR="00FB6901" w:rsidRDefault="00FB69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6901">
        <w:t>Gibt an, in welcher Form die Messdaten</w:t>
      </w:r>
      <w:r w:rsidR="00A75445">
        <w:t xml:space="preserve"> an die Minergie-Monitoring Datenbank MMDB</w:t>
      </w:r>
      <w:r w:rsidRPr="00FB6901">
        <w:t xml:space="preserve"> übergeben werden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F29" w14:textId="77777777" w:rsidR="006C5501" w:rsidRDefault="006A055A" w:rsidP="00A6301A">
    <w:bookmarkStart w:id="0" w:name="LogoP1"/>
    <w:bookmarkStart w:id="1" w:name="_DN_Hide_6"/>
    <w:r>
      <w:rPr>
        <w:noProof/>
        <w:lang w:val="en-US"/>
      </w:rPr>
      <w:drawing>
        <wp:inline distT="0" distB="0" distL="0" distR="0" wp14:anchorId="592C1F63" wp14:editId="0CBCFB20">
          <wp:extent cx="1219200" cy="330472"/>
          <wp:effectExtent l="0" t="0" r="0" b="0"/>
          <wp:docPr id="4" name="Picture 4" descr="MINERGIE® | Cardis Real Estate Sotheby's International Realty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GIE® | Cardis Real Estate Sotheby's International Realty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089" cy="34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529">
      <w:rPr>
        <w:noProof/>
        <w:lang w:val="en-US"/>
      </w:rPr>
      <w:drawing>
        <wp:anchor distT="0" distB="0" distL="114300" distR="114300" simplePos="0" relativeHeight="251656704" behindDoc="1" locked="1" layoutInCell="1" allowOverlap="1" wp14:anchorId="48FAAC27" wp14:editId="53AB30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800000"/>
          <wp:effectExtent l="0" t="0" r="3175" b="0"/>
          <wp:wrapNone/>
          <wp:docPr id="2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slu_d.ta.g.2100.500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529">
      <w:t xml:space="preserve"> </w:t>
    </w:r>
    <w:r w:rsidR="006C4D77" w:rsidRPr="00C6782B">
      <w:t> </w:t>
    </w:r>
    <w:bookmarkEnd w:id="0"/>
    <w:bookmarkEnd w:id="1"/>
  </w:p>
  <w:p w14:paraId="77E45F13" w14:textId="77777777" w:rsidR="006C4D77" w:rsidRPr="00C6782B" w:rsidRDefault="00553529" w:rsidP="00A6301A">
    <w:bookmarkStart w:id="2" w:name="_DN_Hide_9"/>
    <w:r w:rsidRPr="00C6782B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696FB021" wp14:editId="7CC4CCD5">
          <wp:simplePos x="0" y="0"/>
          <wp:positionH relativeFrom="page">
            <wp:posOffset>0</wp:posOffset>
          </wp:positionH>
          <wp:positionV relativeFrom="page">
            <wp:posOffset>9970777</wp:posOffset>
          </wp:positionV>
          <wp:extent cx="7560000" cy="716081"/>
          <wp:effectExtent l="0" t="0" r="3175" b="8255"/>
          <wp:wrapNone/>
          <wp:docPr id="3" name="Oaw.2007080810342414363444.0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6C8" w14:textId="77777777" w:rsidR="006C4D77" w:rsidRDefault="00DD246A" w:rsidP="0074117D">
    <w:pPr>
      <w:pStyle w:val="Header"/>
    </w:pPr>
    <w:r>
      <w:rPr>
        <w:noProof/>
        <w:lang w:val="en-US"/>
      </w:rPr>
      <w:drawing>
        <wp:inline distT="0" distB="0" distL="0" distR="0" wp14:anchorId="24F30855" wp14:editId="1A936F96">
          <wp:extent cx="760781" cy="206214"/>
          <wp:effectExtent l="0" t="0" r="1270" b="3810"/>
          <wp:docPr id="5" name="Picture 5" descr="MINERGIE® | Cardis Real Estate Sotheby's International Realty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GIE® | Cardis Real Estate Sotheby's International Realty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51" cy="22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529">
      <w:rPr>
        <w:noProof/>
        <w:lang w:val="en-US"/>
      </w:rPr>
      <w:drawing>
        <wp:anchor distT="0" distB="0" distL="114300" distR="114300" simplePos="0" relativeHeight="251657728" behindDoc="1" locked="1" layoutInCell="1" allowOverlap="1" wp14:anchorId="252C84A4" wp14:editId="37E9556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900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u_d.ta.k.2100.250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402">
      <w:t xml:space="preserve"> </w:t>
    </w:r>
  </w:p>
  <w:p w14:paraId="7F3B31A6" w14:textId="77777777" w:rsidR="008B4AAD" w:rsidRDefault="00AD4402" w:rsidP="005A70E6">
    <w:pPr>
      <w:pStyle w:val="Page"/>
      <w:rPr>
        <w:noProof/>
        <w:lang w:val="de-CH"/>
      </w:rPr>
    </w:pPr>
    <w:r w:rsidRPr="00976E3A">
      <w:rPr>
        <w:lang w:val="de-CH"/>
      </w:rPr>
      <w:t xml:space="preserve">Seite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PAGE  \* Arabic  \* MERGEFORMAT </w:instrText>
    </w:r>
    <w:r w:rsidRPr="00976E3A">
      <w:rPr>
        <w:lang w:val="de-CH"/>
      </w:rPr>
      <w:fldChar w:fldCharType="separate"/>
    </w:r>
    <w:r w:rsidR="00871BF3">
      <w:rPr>
        <w:noProof/>
        <w:lang w:val="de-CH"/>
      </w:rPr>
      <w:t>2</w:t>
    </w:r>
    <w:r w:rsidRPr="00976E3A">
      <w:rPr>
        <w:lang w:val="de-CH"/>
      </w:rPr>
      <w:fldChar w:fldCharType="end"/>
    </w:r>
    <w:r w:rsidRPr="00976E3A">
      <w:rPr>
        <w:lang w:val="de-CH"/>
      </w:rPr>
      <w:t xml:space="preserve"> /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NUMPAGES  \* Arabic  \* MERGEFORMAT </w:instrText>
    </w:r>
    <w:r w:rsidRPr="00976E3A">
      <w:rPr>
        <w:lang w:val="de-CH"/>
      </w:rPr>
      <w:fldChar w:fldCharType="separate"/>
    </w:r>
    <w:r w:rsidR="00871BF3">
      <w:rPr>
        <w:noProof/>
        <w:lang w:val="de-CH"/>
      </w:rPr>
      <w:t>3</w:t>
    </w:r>
    <w:r w:rsidRPr="00976E3A">
      <w:rPr>
        <w:noProof/>
        <w:lang w:val="de-CH"/>
      </w:rPr>
      <w:fldChar w:fldCharType="end"/>
    </w:r>
  </w:p>
  <w:p w14:paraId="1CECBC32" w14:textId="77777777" w:rsidR="00415A8C" w:rsidRPr="00553529" w:rsidRDefault="00415A8C" w:rsidP="0074117D">
    <w:pPr>
      <w:pStyle w:val="Header"/>
      <w:rPr>
        <w:sz w:val="16"/>
        <w:szCs w:val="16"/>
      </w:rPr>
    </w:pPr>
    <w:r w:rsidRPr="0055352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56F2921"/>
    <w:multiLevelType w:val="hybridMultilevel"/>
    <w:tmpl w:val="35A2F8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42655EE9"/>
    <w:multiLevelType w:val="hybridMultilevel"/>
    <w:tmpl w:val="915E3CA6"/>
    <w:lvl w:ilvl="0" w:tplc="08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5CAA"/>
    <w:multiLevelType w:val="hybridMultilevel"/>
    <w:tmpl w:val="88F6B990"/>
    <w:lvl w:ilvl="0" w:tplc="702A7C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DD7"/>
    <w:multiLevelType w:val="hybridMultilevel"/>
    <w:tmpl w:val="362E1408"/>
    <w:lvl w:ilvl="0" w:tplc="F3162DFA">
      <w:start w:val="1"/>
      <w:numFmt w:val="decimal"/>
      <w:pStyle w:val="Beilagen"/>
      <w:lvlText w:val="Beilage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F3504"/>
    <w:multiLevelType w:val="hybridMultilevel"/>
    <w:tmpl w:val="780CC708"/>
    <w:lvl w:ilvl="0" w:tplc="F23A35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10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/OLGl3XucO+EqmFL5vSNlMfgJhkq9T5ukpinJtMPkIVbGDuC8UXbmM+i5l6jvRvZDfLf4ZuklI+ihlZOjiwYQ==" w:salt="vOgEqZ7fc2vrm4AJfU37Hw==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A32829"/>
    <w:rsid w:val="00001428"/>
    <w:rsid w:val="000044E0"/>
    <w:rsid w:val="00004F52"/>
    <w:rsid w:val="00005578"/>
    <w:rsid w:val="00007210"/>
    <w:rsid w:val="000119B1"/>
    <w:rsid w:val="00011CC0"/>
    <w:rsid w:val="000123D4"/>
    <w:rsid w:val="000128B9"/>
    <w:rsid w:val="000130ED"/>
    <w:rsid w:val="000154E2"/>
    <w:rsid w:val="00016AB1"/>
    <w:rsid w:val="00017BFB"/>
    <w:rsid w:val="00021302"/>
    <w:rsid w:val="00022587"/>
    <w:rsid w:val="00022637"/>
    <w:rsid w:val="00023156"/>
    <w:rsid w:val="000235EE"/>
    <w:rsid w:val="00034809"/>
    <w:rsid w:val="00040FD6"/>
    <w:rsid w:val="00042489"/>
    <w:rsid w:val="0004599B"/>
    <w:rsid w:val="00046FAF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107"/>
    <w:rsid w:val="00083714"/>
    <w:rsid w:val="000910A2"/>
    <w:rsid w:val="00091409"/>
    <w:rsid w:val="0009193E"/>
    <w:rsid w:val="000924DE"/>
    <w:rsid w:val="0009509D"/>
    <w:rsid w:val="00096F2D"/>
    <w:rsid w:val="00097A72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0861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5F89"/>
    <w:rsid w:val="001162A3"/>
    <w:rsid w:val="0012113C"/>
    <w:rsid w:val="0012191D"/>
    <w:rsid w:val="00121E19"/>
    <w:rsid w:val="0012340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491F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E01"/>
    <w:rsid w:val="00181FEF"/>
    <w:rsid w:val="00182638"/>
    <w:rsid w:val="00183D58"/>
    <w:rsid w:val="00185AA3"/>
    <w:rsid w:val="00185B3B"/>
    <w:rsid w:val="00191F2B"/>
    <w:rsid w:val="00192772"/>
    <w:rsid w:val="0019329B"/>
    <w:rsid w:val="00193E5D"/>
    <w:rsid w:val="001A0D83"/>
    <w:rsid w:val="001A1AF5"/>
    <w:rsid w:val="001A6B1C"/>
    <w:rsid w:val="001A7844"/>
    <w:rsid w:val="001B15D0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2AE0"/>
    <w:rsid w:val="001E36DF"/>
    <w:rsid w:val="001E3C38"/>
    <w:rsid w:val="001E5796"/>
    <w:rsid w:val="001E6A3D"/>
    <w:rsid w:val="001E74E7"/>
    <w:rsid w:val="001F0C03"/>
    <w:rsid w:val="001F3D6A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169D6"/>
    <w:rsid w:val="00220C9E"/>
    <w:rsid w:val="00221537"/>
    <w:rsid w:val="002254D5"/>
    <w:rsid w:val="002312AA"/>
    <w:rsid w:val="002315B5"/>
    <w:rsid w:val="00233266"/>
    <w:rsid w:val="00233E30"/>
    <w:rsid w:val="00234599"/>
    <w:rsid w:val="0024192B"/>
    <w:rsid w:val="00243200"/>
    <w:rsid w:val="00243DC7"/>
    <w:rsid w:val="00244E44"/>
    <w:rsid w:val="002507EB"/>
    <w:rsid w:val="00253A7F"/>
    <w:rsid w:val="00254CF8"/>
    <w:rsid w:val="0025680A"/>
    <w:rsid w:val="002606A9"/>
    <w:rsid w:val="00260B39"/>
    <w:rsid w:val="00260C6F"/>
    <w:rsid w:val="002628FA"/>
    <w:rsid w:val="00262BDB"/>
    <w:rsid w:val="00263B1C"/>
    <w:rsid w:val="002645DC"/>
    <w:rsid w:val="0026530A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329C"/>
    <w:rsid w:val="00276E6C"/>
    <w:rsid w:val="0028251E"/>
    <w:rsid w:val="002826C9"/>
    <w:rsid w:val="00282BDD"/>
    <w:rsid w:val="00285383"/>
    <w:rsid w:val="002862F6"/>
    <w:rsid w:val="00287A9C"/>
    <w:rsid w:val="0029209B"/>
    <w:rsid w:val="00294EB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5E63"/>
    <w:rsid w:val="002E7357"/>
    <w:rsid w:val="002F29AE"/>
    <w:rsid w:val="002F3A1E"/>
    <w:rsid w:val="002F694B"/>
    <w:rsid w:val="00301843"/>
    <w:rsid w:val="0030247E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3487"/>
    <w:rsid w:val="00344E1C"/>
    <w:rsid w:val="003523B3"/>
    <w:rsid w:val="00352967"/>
    <w:rsid w:val="00357B7E"/>
    <w:rsid w:val="003609B0"/>
    <w:rsid w:val="00361E92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3F16"/>
    <w:rsid w:val="00384D67"/>
    <w:rsid w:val="00385ED9"/>
    <w:rsid w:val="00387C49"/>
    <w:rsid w:val="0039196F"/>
    <w:rsid w:val="003929EA"/>
    <w:rsid w:val="0039336D"/>
    <w:rsid w:val="003953B4"/>
    <w:rsid w:val="003A1776"/>
    <w:rsid w:val="003A377D"/>
    <w:rsid w:val="003A4560"/>
    <w:rsid w:val="003A5C7A"/>
    <w:rsid w:val="003B15D3"/>
    <w:rsid w:val="003B2395"/>
    <w:rsid w:val="003B3387"/>
    <w:rsid w:val="003B3532"/>
    <w:rsid w:val="003B7EDB"/>
    <w:rsid w:val="003C1534"/>
    <w:rsid w:val="003C3D1F"/>
    <w:rsid w:val="003C5498"/>
    <w:rsid w:val="003C73BC"/>
    <w:rsid w:val="003C78BF"/>
    <w:rsid w:val="003D0C4D"/>
    <w:rsid w:val="003D1594"/>
    <w:rsid w:val="003D210E"/>
    <w:rsid w:val="003D2556"/>
    <w:rsid w:val="003D4399"/>
    <w:rsid w:val="003D5072"/>
    <w:rsid w:val="003D5B09"/>
    <w:rsid w:val="003D5EFA"/>
    <w:rsid w:val="003D5F22"/>
    <w:rsid w:val="003E089A"/>
    <w:rsid w:val="003E46AD"/>
    <w:rsid w:val="003E521A"/>
    <w:rsid w:val="003E7E18"/>
    <w:rsid w:val="003E7F95"/>
    <w:rsid w:val="003F566F"/>
    <w:rsid w:val="003F5CE4"/>
    <w:rsid w:val="003F653C"/>
    <w:rsid w:val="003F7C8E"/>
    <w:rsid w:val="00402923"/>
    <w:rsid w:val="00402B5A"/>
    <w:rsid w:val="00403213"/>
    <w:rsid w:val="00404D9F"/>
    <w:rsid w:val="00404F17"/>
    <w:rsid w:val="00405845"/>
    <w:rsid w:val="0040653F"/>
    <w:rsid w:val="00407474"/>
    <w:rsid w:val="00410ECA"/>
    <w:rsid w:val="00411446"/>
    <w:rsid w:val="00411D04"/>
    <w:rsid w:val="00414AA6"/>
    <w:rsid w:val="00414E5F"/>
    <w:rsid w:val="00415A8C"/>
    <w:rsid w:val="0041637D"/>
    <w:rsid w:val="00420403"/>
    <w:rsid w:val="00423E96"/>
    <w:rsid w:val="00425133"/>
    <w:rsid w:val="00427627"/>
    <w:rsid w:val="00427E29"/>
    <w:rsid w:val="00430659"/>
    <w:rsid w:val="00431ED0"/>
    <w:rsid w:val="0043360F"/>
    <w:rsid w:val="00433BEC"/>
    <w:rsid w:val="00434598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6473"/>
    <w:rsid w:val="004575BA"/>
    <w:rsid w:val="004604EA"/>
    <w:rsid w:val="00461A28"/>
    <w:rsid w:val="00465A36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081"/>
    <w:rsid w:val="004A79D5"/>
    <w:rsid w:val="004B2DA0"/>
    <w:rsid w:val="004B2F30"/>
    <w:rsid w:val="004B2F5B"/>
    <w:rsid w:val="004B3313"/>
    <w:rsid w:val="004B4004"/>
    <w:rsid w:val="004B462F"/>
    <w:rsid w:val="004B67E5"/>
    <w:rsid w:val="004C0B7C"/>
    <w:rsid w:val="004C3252"/>
    <w:rsid w:val="004C468A"/>
    <w:rsid w:val="004C7699"/>
    <w:rsid w:val="004D1CCA"/>
    <w:rsid w:val="004D208E"/>
    <w:rsid w:val="004D3483"/>
    <w:rsid w:val="004D37C2"/>
    <w:rsid w:val="004E1A17"/>
    <w:rsid w:val="004E4266"/>
    <w:rsid w:val="004E5CA9"/>
    <w:rsid w:val="004E7630"/>
    <w:rsid w:val="004F1137"/>
    <w:rsid w:val="004F2374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529"/>
    <w:rsid w:val="005536C2"/>
    <w:rsid w:val="00553CEF"/>
    <w:rsid w:val="00553D8A"/>
    <w:rsid w:val="00556E05"/>
    <w:rsid w:val="00557113"/>
    <w:rsid w:val="005575E7"/>
    <w:rsid w:val="005614B7"/>
    <w:rsid w:val="0056298A"/>
    <w:rsid w:val="00565AEE"/>
    <w:rsid w:val="00574054"/>
    <w:rsid w:val="005741CA"/>
    <w:rsid w:val="0057564D"/>
    <w:rsid w:val="00575832"/>
    <w:rsid w:val="00576185"/>
    <w:rsid w:val="0057709F"/>
    <w:rsid w:val="005875E5"/>
    <w:rsid w:val="00592BF1"/>
    <w:rsid w:val="005945C2"/>
    <w:rsid w:val="00595EFC"/>
    <w:rsid w:val="00597CF9"/>
    <w:rsid w:val="005A077C"/>
    <w:rsid w:val="005A3E34"/>
    <w:rsid w:val="005B2184"/>
    <w:rsid w:val="005B256F"/>
    <w:rsid w:val="005B3EB5"/>
    <w:rsid w:val="005B4BBB"/>
    <w:rsid w:val="005C02C1"/>
    <w:rsid w:val="005C1028"/>
    <w:rsid w:val="005C11B8"/>
    <w:rsid w:val="005C4830"/>
    <w:rsid w:val="005C7F2F"/>
    <w:rsid w:val="005D1707"/>
    <w:rsid w:val="005D313D"/>
    <w:rsid w:val="005D3404"/>
    <w:rsid w:val="005D5F6E"/>
    <w:rsid w:val="005D6579"/>
    <w:rsid w:val="005E045D"/>
    <w:rsid w:val="005E110D"/>
    <w:rsid w:val="005E21B4"/>
    <w:rsid w:val="005E5A04"/>
    <w:rsid w:val="005E7E3B"/>
    <w:rsid w:val="005F4162"/>
    <w:rsid w:val="005F555B"/>
    <w:rsid w:val="005F5911"/>
    <w:rsid w:val="00611B1F"/>
    <w:rsid w:val="00612F91"/>
    <w:rsid w:val="00622B2F"/>
    <w:rsid w:val="00622CCC"/>
    <w:rsid w:val="00623C45"/>
    <w:rsid w:val="00625819"/>
    <w:rsid w:val="00625C43"/>
    <w:rsid w:val="00625EEB"/>
    <w:rsid w:val="0062667A"/>
    <w:rsid w:val="00626BC0"/>
    <w:rsid w:val="006309EF"/>
    <w:rsid w:val="00630EBD"/>
    <w:rsid w:val="006310DB"/>
    <w:rsid w:val="00631323"/>
    <w:rsid w:val="0063352C"/>
    <w:rsid w:val="00635D5B"/>
    <w:rsid w:val="00636166"/>
    <w:rsid w:val="006365DC"/>
    <w:rsid w:val="00636E1C"/>
    <w:rsid w:val="00642BA7"/>
    <w:rsid w:val="006443AF"/>
    <w:rsid w:val="00644DEE"/>
    <w:rsid w:val="00644EBE"/>
    <w:rsid w:val="00647CAB"/>
    <w:rsid w:val="00650276"/>
    <w:rsid w:val="00650321"/>
    <w:rsid w:val="00650E06"/>
    <w:rsid w:val="006544DD"/>
    <w:rsid w:val="00655C62"/>
    <w:rsid w:val="006578C1"/>
    <w:rsid w:val="006639DE"/>
    <w:rsid w:val="00665BF6"/>
    <w:rsid w:val="00665BFA"/>
    <w:rsid w:val="0066756C"/>
    <w:rsid w:val="00667B1B"/>
    <w:rsid w:val="0067303E"/>
    <w:rsid w:val="00674950"/>
    <w:rsid w:val="00681715"/>
    <w:rsid w:val="00682595"/>
    <w:rsid w:val="006831E1"/>
    <w:rsid w:val="0068421E"/>
    <w:rsid w:val="0068498D"/>
    <w:rsid w:val="00687B0D"/>
    <w:rsid w:val="00691AD3"/>
    <w:rsid w:val="00693729"/>
    <w:rsid w:val="006A0173"/>
    <w:rsid w:val="006A055A"/>
    <w:rsid w:val="006A221A"/>
    <w:rsid w:val="006A46F8"/>
    <w:rsid w:val="006A515A"/>
    <w:rsid w:val="006A6D72"/>
    <w:rsid w:val="006B131C"/>
    <w:rsid w:val="006B1740"/>
    <w:rsid w:val="006B202E"/>
    <w:rsid w:val="006B275B"/>
    <w:rsid w:val="006B34D5"/>
    <w:rsid w:val="006B4565"/>
    <w:rsid w:val="006B4DE1"/>
    <w:rsid w:val="006B525A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0EA2"/>
    <w:rsid w:val="006D2C41"/>
    <w:rsid w:val="006D2D03"/>
    <w:rsid w:val="006D45ED"/>
    <w:rsid w:val="006D66E9"/>
    <w:rsid w:val="006D6A6D"/>
    <w:rsid w:val="006E0730"/>
    <w:rsid w:val="006E2AE9"/>
    <w:rsid w:val="006E2D08"/>
    <w:rsid w:val="006E3E4E"/>
    <w:rsid w:val="006E4C03"/>
    <w:rsid w:val="006E6997"/>
    <w:rsid w:val="006E70A0"/>
    <w:rsid w:val="006F0A42"/>
    <w:rsid w:val="006F42B3"/>
    <w:rsid w:val="006F690E"/>
    <w:rsid w:val="00700CA7"/>
    <w:rsid w:val="00700F29"/>
    <w:rsid w:val="007061F2"/>
    <w:rsid w:val="00706F92"/>
    <w:rsid w:val="00706FA1"/>
    <w:rsid w:val="00710241"/>
    <w:rsid w:val="0071163A"/>
    <w:rsid w:val="0071379F"/>
    <w:rsid w:val="007144A7"/>
    <w:rsid w:val="00717BDA"/>
    <w:rsid w:val="00720962"/>
    <w:rsid w:val="00721B11"/>
    <w:rsid w:val="00722B3B"/>
    <w:rsid w:val="00724543"/>
    <w:rsid w:val="00730FCB"/>
    <w:rsid w:val="00731AA0"/>
    <w:rsid w:val="00737DBF"/>
    <w:rsid w:val="00740118"/>
    <w:rsid w:val="0074117D"/>
    <w:rsid w:val="00745B8E"/>
    <w:rsid w:val="00750EB1"/>
    <w:rsid w:val="00751071"/>
    <w:rsid w:val="0075324C"/>
    <w:rsid w:val="007543AF"/>
    <w:rsid w:val="00757EFA"/>
    <w:rsid w:val="0076156C"/>
    <w:rsid w:val="00762234"/>
    <w:rsid w:val="0076307F"/>
    <w:rsid w:val="00763B85"/>
    <w:rsid w:val="00765834"/>
    <w:rsid w:val="007667D1"/>
    <w:rsid w:val="007676FD"/>
    <w:rsid w:val="00772F1F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41B"/>
    <w:rsid w:val="007A05F4"/>
    <w:rsid w:val="007A11EF"/>
    <w:rsid w:val="007A11FF"/>
    <w:rsid w:val="007A3B7F"/>
    <w:rsid w:val="007A4810"/>
    <w:rsid w:val="007A4A79"/>
    <w:rsid w:val="007A5CB3"/>
    <w:rsid w:val="007B13CE"/>
    <w:rsid w:val="007B20DA"/>
    <w:rsid w:val="007B25BD"/>
    <w:rsid w:val="007B410F"/>
    <w:rsid w:val="007B453F"/>
    <w:rsid w:val="007B52BE"/>
    <w:rsid w:val="007B566B"/>
    <w:rsid w:val="007B5DEF"/>
    <w:rsid w:val="007B604C"/>
    <w:rsid w:val="007B76A3"/>
    <w:rsid w:val="007C2BFE"/>
    <w:rsid w:val="007C3DC2"/>
    <w:rsid w:val="007C4472"/>
    <w:rsid w:val="007C54AB"/>
    <w:rsid w:val="007C5FE3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64BE"/>
    <w:rsid w:val="007E6993"/>
    <w:rsid w:val="007E6DA8"/>
    <w:rsid w:val="007F2A97"/>
    <w:rsid w:val="007F4AA4"/>
    <w:rsid w:val="007F7FF6"/>
    <w:rsid w:val="0080013D"/>
    <w:rsid w:val="00801B6E"/>
    <w:rsid w:val="00802FF5"/>
    <w:rsid w:val="00805A97"/>
    <w:rsid w:val="0080752B"/>
    <w:rsid w:val="008113E8"/>
    <w:rsid w:val="008136EB"/>
    <w:rsid w:val="0081528F"/>
    <w:rsid w:val="00815AB2"/>
    <w:rsid w:val="00815E0A"/>
    <w:rsid w:val="00820B48"/>
    <w:rsid w:val="0082797F"/>
    <w:rsid w:val="008339D6"/>
    <w:rsid w:val="0083412E"/>
    <w:rsid w:val="008341F9"/>
    <w:rsid w:val="00834F84"/>
    <w:rsid w:val="0083578E"/>
    <w:rsid w:val="008413FB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8C4"/>
    <w:rsid w:val="00856CA2"/>
    <w:rsid w:val="00857441"/>
    <w:rsid w:val="00857C21"/>
    <w:rsid w:val="00861A5C"/>
    <w:rsid w:val="008630B4"/>
    <w:rsid w:val="00871BF3"/>
    <w:rsid w:val="0087274C"/>
    <w:rsid w:val="00873F58"/>
    <w:rsid w:val="00876A43"/>
    <w:rsid w:val="0088026F"/>
    <w:rsid w:val="00883BC9"/>
    <w:rsid w:val="0088665D"/>
    <w:rsid w:val="00886F39"/>
    <w:rsid w:val="008924C1"/>
    <w:rsid w:val="00896975"/>
    <w:rsid w:val="008A069F"/>
    <w:rsid w:val="008A416C"/>
    <w:rsid w:val="008A4B9C"/>
    <w:rsid w:val="008A6E2D"/>
    <w:rsid w:val="008A70F0"/>
    <w:rsid w:val="008B0C14"/>
    <w:rsid w:val="008B0D4A"/>
    <w:rsid w:val="008B3166"/>
    <w:rsid w:val="008B4128"/>
    <w:rsid w:val="008B4DBE"/>
    <w:rsid w:val="008B752B"/>
    <w:rsid w:val="008B77D1"/>
    <w:rsid w:val="008C1CA7"/>
    <w:rsid w:val="008C1E19"/>
    <w:rsid w:val="008C5328"/>
    <w:rsid w:val="008C67F6"/>
    <w:rsid w:val="008D42BE"/>
    <w:rsid w:val="008D620E"/>
    <w:rsid w:val="008D7DE3"/>
    <w:rsid w:val="008E02BF"/>
    <w:rsid w:val="008E09ED"/>
    <w:rsid w:val="008E1E44"/>
    <w:rsid w:val="008E22B0"/>
    <w:rsid w:val="008E2C0D"/>
    <w:rsid w:val="008E4993"/>
    <w:rsid w:val="008E6CD1"/>
    <w:rsid w:val="008E6EFD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55C3"/>
    <w:rsid w:val="009060BB"/>
    <w:rsid w:val="009062A7"/>
    <w:rsid w:val="0090764F"/>
    <w:rsid w:val="00907DBB"/>
    <w:rsid w:val="0091142C"/>
    <w:rsid w:val="00912AAF"/>
    <w:rsid w:val="009141AF"/>
    <w:rsid w:val="00914C35"/>
    <w:rsid w:val="009208DA"/>
    <w:rsid w:val="00920DFA"/>
    <w:rsid w:val="009210E9"/>
    <w:rsid w:val="009224D5"/>
    <w:rsid w:val="00923069"/>
    <w:rsid w:val="0092358A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37E65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47D56"/>
    <w:rsid w:val="0095366B"/>
    <w:rsid w:val="00953997"/>
    <w:rsid w:val="00954CB4"/>
    <w:rsid w:val="00954E0A"/>
    <w:rsid w:val="009622C5"/>
    <w:rsid w:val="009760AA"/>
    <w:rsid w:val="00983049"/>
    <w:rsid w:val="00984693"/>
    <w:rsid w:val="00984BE4"/>
    <w:rsid w:val="00986D38"/>
    <w:rsid w:val="00987A4D"/>
    <w:rsid w:val="00987ECA"/>
    <w:rsid w:val="00990DD6"/>
    <w:rsid w:val="0099292A"/>
    <w:rsid w:val="00994247"/>
    <w:rsid w:val="009943EA"/>
    <w:rsid w:val="0099748F"/>
    <w:rsid w:val="00997838"/>
    <w:rsid w:val="00997FC4"/>
    <w:rsid w:val="009A0022"/>
    <w:rsid w:val="009A2D8A"/>
    <w:rsid w:val="009A3A05"/>
    <w:rsid w:val="009A59DD"/>
    <w:rsid w:val="009A7BA9"/>
    <w:rsid w:val="009B0DF0"/>
    <w:rsid w:val="009B3821"/>
    <w:rsid w:val="009B5A49"/>
    <w:rsid w:val="009B77AA"/>
    <w:rsid w:val="009C0A25"/>
    <w:rsid w:val="009C0FD1"/>
    <w:rsid w:val="009C31EC"/>
    <w:rsid w:val="009C4462"/>
    <w:rsid w:val="009C54D0"/>
    <w:rsid w:val="009C6869"/>
    <w:rsid w:val="009D03D0"/>
    <w:rsid w:val="009D48A4"/>
    <w:rsid w:val="009D52E2"/>
    <w:rsid w:val="009E1B47"/>
    <w:rsid w:val="009E2842"/>
    <w:rsid w:val="009E445E"/>
    <w:rsid w:val="009E49EE"/>
    <w:rsid w:val="009F038E"/>
    <w:rsid w:val="009F1412"/>
    <w:rsid w:val="009F68DD"/>
    <w:rsid w:val="00A02515"/>
    <w:rsid w:val="00A02A0C"/>
    <w:rsid w:val="00A033A9"/>
    <w:rsid w:val="00A041C3"/>
    <w:rsid w:val="00A04806"/>
    <w:rsid w:val="00A07502"/>
    <w:rsid w:val="00A1220D"/>
    <w:rsid w:val="00A15C90"/>
    <w:rsid w:val="00A15F22"/>
    <w:rsid w:val="00A161E1"/>
    <w:rsid w:val="00A179D9"/>
    <w:rsid w:val="00A21E5A"/>
    <w:rsid w:val="00A22806"/>
    <w:rsid w:val="00A248D6"/>
    <w:rsid w:val="00A31D54"/>
    <w:rsid w:val="00A3202E"/>
    <w:rsid w:val="00A32829"/>
    <w:rsid w:val="00A34D4F"/>
    <w:rsid w:val="00A37573"/>
    <w:rsid w:val="00A37CA2"/>
    <w:rsid w:val="00A40077"/>
    <w:rsid w:val="00A4084C"/>
    <w:rsid w:val="00A4099E"/>
    <w:rsid w:val="00A424E2"/>
    <w:rsid w:val="00A4363B"/>
    <w:rsid w:val="00A5040F"/>
    <w:rsid w:val="00A5237F"/>
    <w:rsid w:val="00A53F2E"/>
    <w:rsid w:val="00A54D4D"/>
    <w:rsid w:val="00A60AB6"/>
    <w:rsid w:val="00A62F95"/>
    <w:rsid w:val="00A6301A"/>
    <w:rsid w:val="00A66947"/>
    <w:rsid w:val="00A717C9"/>
    <w:rsid w:val="00A72A49"/>
    <w:rsid w:val="00A73968"/>
    <w:rsid w:val="00A75445"/>
    <w:rsid w:val="00A778C3"/>
    <w:rsid w:val="00A77FB1"/>
    <w:rsid w:val="00A80177"/>
    <w:rsid w:val="00A80838"/>
    <w:rsid w:val="00A81999"/>
    <w:rsid w:val="00A83DAE"/>
    <w:rsid w:val="00A9655F"/>
    <w:rsid w:val="00AA1192"/>
    <w:rsid w:val="00AA52C0"/>
    <w:rsid w:val="00AA7E37"/>
    <w:rsid w:val="00AB0EED"/>
    <w:rsid w:val="00AB1EEC"/>
    <w:rsid w:val="00AB245E"/>
    <w:rsid w:val="00AB325D"/>
    <w:rsid w:val="00AB4A3E"/>
    <w:rsid w:val="00AB4C00"/>
    <w:rsid w:val="00AB59A1"/>
    <w:rsid w:val="00AB6AF7"/>
    <w:rsid w:val="00AB7056"/>
    <w:rsid w:val="00AC0FB5"/>
    <w:rsid w:val="00AC1355"/>
    <w:rsid w:val="00AC3851"/>
    <w:rsid w:val="00AD0FE9"/>
    <w:rsid w:val="00AD41BF"/>
    <w:rsid w:val="00AD4402"/>
    <w:rsid w:val="00AD5518"/>
    <w:rsid w:val="00AE1B37"/>
    <w:rsid w:val="00AF21E4"/>
    <w:rsid w:val="00AF336D"/>
    <w:rsid w:val="00AF3A3B"/>
    <w:rsid w:val="00AF42AC"/>
    <w:rsid w:val="00AF486A"/>
    <w:rsid w:val="00AF7B79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3D39"/>
    <w:rsid w:val="00B34833"/>
    <w:rsid w:val="00B34D30"/>
    <w:rsid w:val="00B37AF5"/>
    <w:rsid w:val="00B412D7"/>
    <w:rsid w:val="00B44089"/>
    <w:rsid w:val="00B444B9"/>
    <w:rsid w:val="00B44F56"/>
    <w:rsid w:val="00B5459E"/>
    <w:rsid w:val="00B54C3A"/>
    <w:rsid w:val="00B55ABB"/>
    <w:rsid w:val="00B606EF"/>
    <w:rsid w:val="00B60F32"/>
    <w:rsid w:val="00B62866"/>
    <w:rsid w:val="00B62A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39F8"/>
    <w:rsid w:val="00B943A7"/>
    <w:rsid w:val="00B9648B"/>
    <w:rsid w:val="00B96807"/>
    <w:rsid w:val="00B972E4"/>
    <w:rsid w:val="00B975C4"/>
    <w:rsid w:val="00B976BD"/>
    <w:rsid w:val="00BA115C"/>
    <w:rsid w:val="00BA406D"/>
    <w:rsid w:val="00BA6A38"/>
    <w:rsid w:val="00BA7340"/>
    <w:rsid w:val="00BB00FC"/>
    <w:rsid w:val="00BB50FB"/>
    <w:rsid w:val="00BB6248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2B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30E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E34"/>
    <w:rsid w:val="00C23F66"/>
    <w:rsid w:val="00C2418F"/>
    <w:rsid w:val="00C2677A"/>
    <w:rsid w:val="00C34EC7"/>
    <w:rsid w:val="00C358A5"/>
    <w:rsid w:val="00C41842"/>
    <w:rsid w:val="00C44B84"/>
    <w:rsid w:val="00C47B77"/>
    <w:rsid w:val="00C517A2"/>
    <w:rsid w:val="00C51DA8"/>
    <w:rsid w:val="00C54253"/>
    <w:rsid w:val="00C5524E"/>
    <w:rsid w:val="00C56F87"/>
    <w:rsid w:val="00C572CC"/>
    <w:rsid w:val="00C57C9B"/>
    <w:rsid w:val="00C60E55"/>
    <w:rsid w:val="00C61B28"/>
    <w:rsid w:val="00C62573"/>
    <w:rsid w:val="00C64B61"/>
    <w:rsid w:val="00C64C2F"/>
    <w:rsid w:val="00C64CCB"/>
    <w:rsid w:val="00C650EF"/>
    <w:rsid w:val="00C6782B"/>
    <w:rsid w:val="00C70241"/>
    <w:rsid w:val="00C7504A"/>
    <w:rsid w:val="00C753F0"/>
    <w:rsid w:val="00C77849"/>
    <w:rsid w:val="00C81E1A"/>
    <w:rsid w:val="00C82295"/>
    <w:rsid w:val="00C82B8A"/>
    <w:rsid w:val="00C82FCC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5497"/>
    <w:rsid w:val="00CA5A27"/>
    <w:rsid w:val="00CA70A8"/>
    <w:rsid w:val="00CB0871"/>
    <w:rsid w:val="00CB30D5"/>
    <w:rsid w:val="00CB3E54"/>
    <w:rsid w:val="00CB58B9"/>
    <w:rsid w:val="00CB77A8"/>
    <w:rsid w:val="00CB7D4F"/>
    <w:rsid w:val="00CC0024"/>
    <w:rsid w:val="00CC069A"/>
    <w:rsid w:val="00CC3053"/>
    <w:rsid w:val="00CC4D8E"/>
    <w:rsid w:val="00CC643F"/>
    <w:rsid w:val="00CC7721"/>
    <w:rsid w:val="00CD020E"/>
    <w:rsid w:val="00CD1555"/>
    <w:rsid w:val="00CD7C3E"/>
    <w:rsid w:val="00CE102E"/>
    <w:rsid w:val="00CE1B8C"/>
    <w:rsid w:val="00CE2D43"/>
    <w:rsid w:val="00CE5B6D"/>
    <w:rsid w:val="00CF4635"/>
    <w:rsid w:val="00CF4943"/>
    <w:rsid w:val="00D01478"/>
    <w:rsid w:val="00D01739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6D77"/>
    <w:rsid w:val="00D179AC"/>
    <w:rsid w:val="00D20A68"/>
    <w:rsid w:val="00D217AB"/>
    <w:rsid w:val="00D22F2C"/>
    <w:rsid w:val="00D231E2"/>
    <w:rsid w:val="00D24DEC"/>
    <w:rsid w:val="00D24E42"/>
    <w:rsid w:val="00D3043F"/>
    <w:rsid w:val="00D33338"/>
    <w:rsid w:val="00D36CDA"/>
    <w:rsid w:val="00D405C1"/>
    <w:rsid w:val="00D47F54"/>
    <w:rsid w:val="00D50406"/>
    <w:rsid w:val="00D516E4"/>
    <w:rsid w:val="00D518A7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67195"/>
    <w:rsid w:val="00D71DD3"/>
    <w:rsid w:val="00D72D0E"/>
    <w:rsid w:val="00D740E4"/>
    <w:rsid w:val="00D77A7F"/>
    <w:rsid w:val="00D77CCF"/>
    <w:rsid w:val="00D8107B"/>
    <w:rsid w:val="00D839E3"/>
    <w:rsid w:val="00D8412B"/>
    <w:rsid w:val="00D86CE7"/>
    <w:rsid w:val="00D9168D"/>
    <w:rsid w:val="00D9377F"/>
    <w:rsid w:val="00D962B6"/>
    <w:rsid w:val="00D96578"/>
    <w:rsid w:val="00D972E1"/>
    <w:rsid w:val="00DA15EA"/>
    <w:rsid w:val="00DA2F39"/>
    <w:rsid w:val="00DA49EB"/>
    <w:rsid w:val="00DB41AC"/>
    <w:rsid w:val="00DB630A"/>
    <w:rsid w:val="00DC0F41"/>
    <w:rsid w:val="00DC1ED3"/>
    <w:rsid w:val="00DC2268"/>
    <w:rsid w:val="00DC2435"/>
    <w:rsid w:val="00DC3F34"/>
    <w:rsid w:val="00DC3FDD"/>
    <w:rsid w:val="00DC48F7"/>
    <w:rsid w:val="00DC4DFB"/>
    <w:rsid w:val="00DC60EC"/>
    <w:rsid w:val="00DC7F3C"/>
    <w:rsid w:val="00DD1995"/>
    <w:rsid w:val="00DD1E20"/>
    <w:rsid w:val="00DD22CB"/>
    <w:rsid w:val="00DD246A"/>
    <w:rsid w:val="00DD284F"/>
    <w:rsid w:val="00DD2D11"/>
    <w:rsid w:val="00DD3231"/>
    <w:rsid w:val="00DD5C54"/>
    <w:rsid w:val="00DD5F7D"/>
    <w:rsid w:val="00DE17C7"/>
    <w:rsid w:val="00DE1802"/>
    <w:rsid w:val="00DE299B"/>
    <w:rsid w:val="00DE409C"/>
    <w:rsid w:val="00DE47D3"/>
    <w:rsid w:val="00DF10B9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96C"/>
    <w:rsid w:val="00E00A1D"/>
    <w:rsid w:val="00E00CE7"/>
    <w:rsid w:val="00E01DCA"/>
    <w:rsid w:val="00E05CDE"/>
    <w:rsid w:val="00E12E6E"/>
    <w:rsid w:val="00E13953"/>
    <w:rsid w:val="00E13F38"/>
    <w:rsid w:val="00E14DB4"/>
    <w:rsid w:val="00E15487"/>
    <w:rsid w:val="00E15A5F"/>
    <w:rsid w:val="00E200D1"/>
    <w:rsid w:val="00E27627"/>
    <w:rsid w:val="00E27C3D"/>
    <w:rsid w:val="00E30D5E"/>
    <w:rsid w:val="00E318BE"/>
    <w:rsid w:val="00E357A3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6CC"/>
    <w:rsid w:val="00E44F62"/>
    <w:rsid w:val="00E47AA1"/>
    <w:rsid w:val="00E47E96"/>
    <w:rsid w:val="00E56D45"/>
    <w:rsid w:val="00E575C2"/>
    <w:rsid w:val="00E57895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2216"/>
    <w:rsid w:val="00E735B4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5875"/>
    <w:rsid w:val="00E867D0"/>
    <w:rsid w:val="00E87A17"/>
    <w:rsid w:val="00E92C45"/>
    <w:rsid w:val="00E97DF1"/>
    <w:rsid w:val="00EA2FAF"/>
    <w:rsid w:val="00EA304C"/>
    <w:rsid w:val="00EA310E"/>
    <w:rsid w:val="00EA361A"/>
    <w:rsid w:val="00EA4765"/>
    <w:rsid w:val="00EA5985"/>
    <w:rsid w:val="00EA6F55"/>
    <w:rsid w:val="00EA7E2F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9D5"/>
    <w:rsid w:val="00ED1C9F"/>
    <w:rsid w:val="00ED229C"/>
    <w:rsid w:val="00ED2EE6"/>
    <w:rsid w:val="00ED4BC2"/>
    <w:rsid w:val="00ED7A1E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3FA3"/>
    <w:rsid w:val="00F241F0"/>
    <w:rsid w:val="00F2486E"/>
    <w:rsid w:val="00F2703C"/>
    <w:rsid w:val="00F31082"/>
    <w:rsid w:val="00F35079"/>
    <w:rsid w:val="00F3761C"/>
    <w:rsid w:val="00F37C25"/>
    <w:rsid w:val="00F4138B"/>
    <w:rsid w:val="00F417CB"/>
    <w:rsid w:val="00F41A27"/>
    <w:rsid w:val="00F422F6"/>
    <w:rsid w:val="00F4475A"/>
    <w:rsid w:val="00F44922"/>
    <w:rsid w:val="00F44992"/>
    <w:rsid w:val="00F45B05"/>
    <w:rsid w:val="00F4791C"/>
    <w:rsid w:val="00F54B33"/>
    <w:rsid w:val="00F55255"/>
    <w:rsid w:val="00F56A42"/>
    <w:rsid w:val="00F56A6C"/>
    <w:rsid w:val="00F61F46"/>
    <w:rsid w:val="00F6211C"/>
    <w:rsid w:val="00F62297"/>
    <w:rsid w:val="00F63958"/>
    <w:rsid w:val="00F65759"/>
    <w:rsid w:val="00F65833"/>
    <w:rsid w:val="00F66D9B"/>
    <w:rsid w:val="00F701BB"/>
    <w:rsid w:val="00F71469"/>
    <w:rsid w:val="00F74A1F"/>
    <w:rsid w:val="00F75BE8"/>
    <w:rsid w:val="00F766A1"/>
    <w:rsid w:val="00F76E33"/>
    <w:rsid w:val="00F772C6"/>
    <w:rsid w:val="00F7755A"/>
    <w:rsid w:val="00F814DD"/>
    <w:rsid w:val="00F82EDB"/>
    <w:rsid w:val="00F842AB"/>
    <w:rsid w:val="00F914FB"/>
    <w:rsid w:val="00F93773"/>
    <w:rsid w:val="00F963E4"/>
    <w:rsid w:val="00F97212"/>
    <w:rsid w:val="00F9762E"/>
    <w:rsid w:val="00FA0A88"/>
    <w:rsid w:val="00FA1AE6"/>
    <w:rsid w:val="00FA3129"/>
    <w:rsid w:val="00FA4FBC"/>
    <w:rsid w:val="00FA540F"/>
    <w:rsid w:val="00FA6595"/>
    <w:rsid w:val="00FB0E30"/>
    <w:rsid w:val="00FB0F3D"/>
    <w:rsid w:val="00FB45D2"/>
    <w:rsid w:val="00FB6901"/>
    <w:rsid w:val="00FC018B"/>
    <w:rsid w:val="00FC0226"/>
    <w:rsid w:val="00FC0F11"/>
    <w:rsid w:val="00FC37CB"/>
    <w:rsid w:val="00FC393D"/>
    <w:rsid w:val="00FC7658"/>
    <w:rsid w:val="00FC769B"/>
    <w:rsid w:val="00FC7BFF"/>
    <w:rsid w:val="00FD4878"/>
    <w:rsid w:val="00FD7A38"/>
    <w:rsid w:val="00FE04C0"/>
    <w:rsid w:val="00FE22CB"/>
    <w:rsid w:val="00FE5017"/>
    <w:rsid w:val="00FE6538"/>
    <w:rsid w:val="00FE7329"/>
    <w:rsid w:val="00FF22F4"/>
    <w:rsid w:val="00FF319C"/>
    <w:rsid w:val="00FF3F5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26439"/>
  <w15:docId w15:val="{AA923CF4-5512-476F-8C12-74F4DD86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93"/>
  </w:style>
  <w:style w:type="paragraph" w:styleId="Heading1">
    <w:name w:val="heading 1"/>
    <w:basedOn w:val="Normal"/>
    <w:next w:val="Normal"/>
    <w:link w:val="Heading1Char"/>
    <w:autoRedefine/>
    <w:qFormat/>
    <w:rsid w:val="00434598"/>
    <w:pPr>
      <w:keepNext/>
      <w:keepLines/>
      <w:tabs>
        <w:tab w:val="left" w:pos="397"/>
      </w:tabs>
      <w:spacing w:before="510" w:after="240"/>
      <w:outlineLvl w:val="0"/>
    </w:pPr>
    <w:rPr>
      <w:rFonts w:cs="Arial"/>
      <w:b/>
      <w:bCs/>
      <w:snapToGrid w:val="0"/>
      <w:szCs w:val="32"/>
    </w:rPr>
  </w:style>
  <w:style w:type="paragraph" w:styleId="Heading2">
    <w:name w:val="heading 2"/>
    <w:basedOn w:val="Normal"/>
    <w:next w:val="Normal"/>
    <w:link w:val="Heading2Char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Type"/>
    <w:basedOn w:val="Normal"/>
    <w:rsid w:val="00CD43EA"/>
    <w:pPr>
      <w:spacing w:line="192" w:lineRule="atLeast"/>
    </w:pPr>
    <w:rPr>
      <w:sz w:val="16"/>
    </w:rPr>
  </w:style>
  <w:style w:type="character" w:styleId="Strong">
    <w:name w:val="Strong"/>
    <w:qFormat/>
    <w:rsid w:val="00CD43EA"/>
    <w:rPr>
      <w:rFonts w:ascii="Times New Roman" w:hAnsi="Times New Roman"/>
      <w:b/>
      <w:bCs/>
    </w:rPr>
  </w:style>
  <w:style w:type="paragraph" w:styleId="Closing">
    <w:name w:val="Closing"/>
    <w:basedOn w:val="Normal"/>
    <w:link w:val="ClosingChar"/>
    <w:rsid w:val="00CD43EA"/>
    <w:pPr>
      <w:keepNext/>
      <w:keepLines/>
    </w:pPr>
  </w:style>
  <w:style w:type="character" w:customStyle="1" w:styleId="ClosingChar">
    <w:name w:val="Closing Char"/>
    <w:basedOn w:val="DefaultParagraphFont"/>
    <w:link w:val="Closing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Emphasis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Normal"/>
    <w:next w:val="Normal"/>
    <w:rsid w:val="00CD43EA"/>
    <w:pPr>
      <w:keepNext/>
      <w:keepLines/>
    </w:pPr>
  </w:style>
  <w:style w:type="paragraph" w:customStyle="1" w:styleId="CityDate">
    <w:name w:val="CityDate"/>
    <w:basedOn w:val="Normal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Normal"/>
    <w:rsid w:val="00CD43EA"/>
    <w:pPr>
      <w:numPr>
        <w:numId w:val="1"/>
      </w:numPr>
    </w:pPr>
  </w:style>
  <w:style w:type="paragraph" w:customStyle="1" w:styleId="ListWithLetters">
    <w:name w:val="ListWithLetters"/>
    <w:basedOn w:val="Normal"/>
    <w:rsid w:val="00CD43EA"/>
    <w:pPr>
      <w:numPr>
        <w:numId w:val="2"/>
      </w:numPr>
    </w:pPr>
  </w:style>
  <w:style w:type="paragraph" w:customStyle="1" w:styleId="Subject">
    <w:name w:val="Subject"/>
    <w:basedOn w:val="Normal"/>
    <w:rsid w:val="00CD43EA"/>
    <w:rPr>
      <w:b/>
    </w:rPr>
  </w:style>
  <w:style w:type="paragraph" w:customStyle="1" w:styleId="ListWithSymbols">
    <w:name w:val="ListWithSymbols"/>
    <w:basedOn w:val="Normal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Normal"/>
    <w:next w:val="Normal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Normal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Normal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Normal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Normal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Normal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Number">
    <w:name w:val="List Number"/>
    <w:basedOn w:val="Normal"/>
    <w:rsid w:val="00CD43EA"/>
    <w:pPr>
      <w:numPr>
        <w:numId w:val="12"/>
      </w:numPr>
    </w:pPr>
  </w:style>
  <w:style w:type="paragraph" w:customStyle="1" w:styleId="Topic315">
    <w:name w:val="Topic315"/>
    <w:basedOn w:val="Normal"/>
    <w:rsid w:val="00CD43EA"/>
    <w:pPr>
      <w:keepLines/>
      <w:ind w:left="1786" w:hanging="1786"/>
    </w:pPr>
  </w:style>
  <w:style w:type="paragraph" w:customStyle="1" w:styleId="Topic630">
    <w:name w:val="Topic630"/>
    <w:basedOn w:val="Normal"/>
    <w:rsid w:val="00CD43EA"/>
    <w:pPr>
      <w:keepLines/>
      <w:ind w:left="3572" w:hanging="3572"/>
    </w:pPr>
  </w:style>
  <w:style w:type="paragraph" w:customStyle="1" w:styleId="Topic945">
    <w:name w:val="Topic945"/>
    <w:basedOn w:val="Normal"/>
    <w:rsid w:val="00CD43EA"/>
    <w:pPr>
      <w:keepLines/>
      <w:ind w:left="5358" w:hanging="5358"/>
    </w:pPr>
  </w:style>
  <w:style w:type="paragraph" w:styleId="Title">
    <w:name w:val="Title"/>
    <w:basedOn w:val="Normal"/>
    <w:next w:val="Normal"/>
    <w:link w:val="TitleChar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Normal"/>
    <w:rsid w:val="00CD43EA"/>
    <w:pPr>
      <w:keepNext/>
      <w:keepLines/>
    </w:pPr>
  </w:style>
  <w:style w:type="paragraph" w:styleId="Signature">
    <w:name w:val="Signature"/>
    <w:basedOn w:val="Normal"/>
    <w:link w:val="SignatureChar"/>
    <w:rsid w:val="00CD43EA"/>
    <w:pPr>
      <w:keepNext/>
      <w:keepLines/>
    </w:pPr>
  </w:style>
  <w:style w:type="character" w:customStyle="1" w:styleId="SignatureChar">
    <w:name w:val="Signature Char"/>
    <w:basedOn w:val="DefaultParagraphFont"/>
    <w:link w:val="Signature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Heading1Char">
    <w:name w:val="Heading 1 Char"/>
    <w:basedOn w:val="DefaultParagraphFont"/>
    <w:link w:val="Heading1"/>
    <w:rsid w:val="00434598"/>
    <w:rPr>
      <w:rFonts w:cs="Arial"/>
      <w:b/>
      <w:bCs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Heading3Char">
    <w:name w:val="Heading 3 Char"/>
    <w:basedOn w:val="DefaultParagraphFont"/>
    <w:link w:val="Heading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Heading4Char">
    <w:name w:val="Heading 4 Char"/>
    <w:basedOn w:val="DefaultParagraphFont"/>
    <w:link w:val="Heading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Normal"/>
    <w:rsid w:val="00CD43EA"/>
  </w:style>
  <w:style w:type="paragraph" w:customStyle="1" w:styleId="TableofGlossary">
    <w:name w:val="TableofGlossary"/>
    <w:basedOn w:val="Normal"/>
    <w:rsid w:val="00CD43EA"/>
    <w:rPr>
      <w:lang w:val="en-GB"/>
    </w:rPr>
  </w:style>
  <w:style w:type="paragraph" w:customStyle="1" w:styleId="TableofIndex">
    <w:name w:val="TableofIndex"/>
    <w:basedOn w:val="Normal"/>
    <w:rsid w:val="00CD43EA"/>
    <w:rPr>
      <w:lang w:val="en-GB"/>
    </w:rPr>
  </w:style>
  <w:style w:type="paragraph" w:customStyle="1" w:styleId="TableofLiterature">
    <w:name w:val="TableofLiterature"/>
    <w:basedOn w:val="Normal"/>
    <w:rsid w:val="00CD43EA"/>
    <w:pPr>
      <w:tabs>
        <w:tab w:val="left" w:pos="357"/>
      </w:tabs>
      <w:spacing w:after="255"/>
      <w:ind w:left="709" w:hanging="709"/>
    </w:pPr>
  </w:style>
  <w:style w:type="paragraph" w:styleId="Header">
    <w:name w:val="header"/>
    <w:basedOn w:val="Normal"/>
    <w:link w:val="HeaderChar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Normal"/>
    <w:next w:val="Normal"/>
    <w:rsid w:val="00000CBB"/>
    <w:rPr>
      <w:sz w:val="16"/>
    </w:rPr>
  </w:style>
  <w:style w:type="paragraph" w:styleId="TOC1">
    <w:name w:val="toc 1"/>
    <w:basedOn w:val="Normal"/>
    <w:next w:val="Normal"/>
    <w:autoRedefine/>
    <w:uiPriority w:val="39"/>
    <w:rsid w:val="005C4589"/>
    <w:pPr>
      <w:ind w:left="397" w:hanging="397"/>
    </w:pPr>
  </w:style>
  <w:style w:type="paragraph" w:styleId="TOC2">
    <w:name w:val="toc 2"/>
    <w:basedOn w:val="Normal"/>
    <w:next w:val="Normal"/>
    <w:autoRedefine/>
    <w:rsid w:val="005C4589"/>
    <w:pPr>
      <w:ind w:left="567" w:hanging="567"/>
    </w:pPr>
  </w:style>
  <w:style w:type="paragraph" w:styleId="TOC3">
    <w:name w:val="toc 3"/>
    <w:basedOn w:val="Normal"/>
    <w:next w:val="Normal"/>
    <w:autoRedefine/>
    <w:rsid w:val="005C4589"/>
    <w:pPr>
      <w:ind w:left="709" w:hanging="709"/>
    </w:pPr>
  </w:style>
  <w:style w:type="paragraph" w:styleId="TOC4">
    <w:name w:val="toc 4"/>
    <w:basedOn w:val="Normal"/>
    <w:next w:val="Normal"/>
    <w:autoRedefine/>
    <w:rsid w:val="005C4589"/>
    <w:pPr>
      <w:ind w:left="851" w:hanging="851"/>
    </w:pPr>
  </w:style>
  <w:style w:type="paragraph" w:customStyle="1" w:styleId="NoteCheckbox">
    <w:name w:val="NoteCheckbox"/>
    <w:basedOn w:val="Normal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Normal"/>
    <w:rsid w:val="00C009B8"/>
    <w:pPr>
      <w:spacing w:line="250" w:lineRule="exact"/>
      <w:ind w:left="85"/>
    </w:pPr>
  </w:style>
  <w:style w:type="table" w:customStyle="1" w:styleId="Tabelle">
    <w:name w:val="Tabelle"/>
    <w:basedOn w:val="TableNormal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leGrid">
    <w:name w:val="Table Grid"/>
    <w:basedOn w:val="TableNormal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Normal"/>
    <w:next w:val="Normal"/>
    <w:rsid w:val="005B2B3D"/>
    <w:rPr>
      <w:sz w:val="16"/>
    </w:rPr>
  </w:style>
  <w:style w:type="paragraph" w:customStyle="1" w:styleId="ListTopic">
    <w:name w:val="List Topic"/>
    <w:basedOn w:val="ListNumb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Normal"/>
    <w:next w:val="Normal"/>
    <w:rsid w:val="005D24B1"/>
    <w:pPr>
      <w:tabs>
        <w:tab w:val="left" w:pos="6946"/>
      </w:tabs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493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493"/>
    <w:rPr>
      <w:sz w:val="16"/>
      <w:szCs w:val="20"/>
    </w:rPr>
  </w:style>
  <w:style w:type="character" w:customStyle="1" w:styleId="DocunizePlaceholder">
    <w:name w:val="Docunize Placeholder"/>
    <w:basedOn w:val="DefaultParagraphFont"/>
    <w:rPr>
      <w:color w:val="C7158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ilagen">
    <w:name w:val="Beilagen"/>
    <w:next w:val="Normal"/>
    <w:qFormat/>
    <w:rsid w:val="00A32829"/>
    <w:pPr>
      <w:numPr>
        <w:numId w:val="13"/>
      </w:numPr>
      <w:ind w:left="0" w:firstLine="0"/>
    </w:pPr>
    <w:rPr>
      <w:rFonts w:cs="Arial"/>
      <w:b/>
      <w:bCs/>
      <w:snapToGrid w:val="0"/>
      <w:szCs w:val="32"/>
    </w:rPr>
  </w:style>
  <w:style w:type="paragraph" w:styleId="ListParagraph">
    <w:name w:val="List Paragraph"/>
    <w:basedOn w:val="Normal"/>
    <w:uiPriority w:val="34"/>
    <w:qFormat/>
    <w:rsid w:val="007A04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7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2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6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ergie.ch/de/zertifizieren/modu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ergie.ch/de/zertifizieren/modul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rgie.ch/de/zertifizieren/modul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bin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steige\AppData\Local\Temp\Docunize\00%20Vorlage%20A4%20hoch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0EF3-CF81-4EA4-AAF5-3F4F9BF9A205}"/>
      </w:docPartPr>
      <w:docPartBody>
        <w:p w:rsidR="00F24C68" w:rsidRDefault="00A8158F">
          <w:r w:rsidRPr="006512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8CDAE44DA476C8DAAA3B78DC0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606E-958A-4693-B28F-37A2CC4D7D36}"/>
      </w:docPartPr>
      <w:docPartBody>
        <w:p w:rsidR="00D92BF4" w:rsidRDefault="003F069A" w:rsidP="003F069A">
          <w:pPr>
            <w:pStyle w:val="22E8CDAE44DA476C8DAAA3B78DC0E311"/>
          </w:pPr>
          <w:r w:rsidRPr="006512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8F"/>
    <w:rsid w:val="00314FB3"/>
    <w:rsid w:val="00397D14"/>
    <w:rsid w:val="003F069A"/>
    <w:rsid w:val="005937BA"/>
    <w:rsid w:val="006B3336"/>
    <w:rsid w:val="00764E33"/>
    <w:rsid w:val="00897F1A"/>
    <w:rsid w:val="00975380"/>
    <w:rsid w:val="00A64418"/>
    <w:rsid w:val="00A8158F"/>
    <w:rsid w:val="00BA3FE3"/>
    <w:rsid w:val="00C109F8"/>
    <w:rsid w:val="00D92BF4"/>
    <w:rsid w:val="00F24C68"/>
    <w:rsid w:val="00F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D14"/>
    <w:rPr>
      <w:color w:val="808080"/>
    </w:rPr>
  </w:style>
  <w:style w:type="paragraph" w:customStyle="1" w:styleId="22E8CDAE44DA476C8DAAA3B78DC0E311">
    <w:name w:val="22E8CDAE44DA476C8DAAA3B78DC0E311"/>
    <w:rsid w:val="003F0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D8FD08C-59CB-430A-9831-0A6F417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 A4 hoch Logo</Template>
  <TotalTime>0</TotalTime>
  <Pages>3</Pages>
  <Words>348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Betreff</vt:lpstr>
    </vt:vector>
  </TitlesOfParts>
  <Manager/>
  <Company/>
  <LinksUpToDate>false</LinksUpToDate>
  <CharactersWithSpaces>2928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Steiger Olivier HSLU T&amp;A</dc:creator>
  <cp:lastModifiedBy>Steiger Olivier HSLU T&amp;A</cp:lastModifiedBy>
  <cp:revision>214</cp:revision>
  <cp:lastPrinted>2007-08-23T08:57:00Z</cp:lastPrinted>
  <dcterms:created xsi:type="dcterms:W3CDTF">2020-05-28T12:25:00Z</dcterms:created>
  <dcterms:modified xsi:type="dcterms:W3CDTF">2022-01-24T21:12:00Z</dcterms:modified>
</cp:coreProperties>
</file>